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Ind w:w="-3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9639"/>
      </w:tblGrid>
      <w:tr w:rsidR="002C6E9D"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bookmarkStart w:id="0" w:name="_Toc494642146"/>
          <w:bookmarkStart w:id="1" w:name="_Toc296666842"/>
          <w:p w:rsidR="002C6E9D" w:rsidRDefault="00DF68D4">
            <w:pPr>
              <w:tabs>
                <w:tab w:val="center" w:pos="4677"/>
                <w:tab w:val="right" w:pos="9355"/>
              </w:tabs>
              <w:spacing w:after="0" w:line="240" w:lineRule="auto"/>
              <w:ind w:left="65" w:hanging="6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 wp14:anchorId="60E0C98E" wp14:editId="2AA12A3F">
                      <wp:extent cx="542925" cy="581025"/>
                      <wp:effectExtent l="0" t="0" r="9525" b="9525"/>
                      <wp:docPr id="1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6" o:title=""/>
                    </v:shape>
                  </w:pict>
                </mc:Fallback>
              </mc:AlternateContent>
            </w:r>
          </w:p>
        </w:tc>
        <w:tc>
          <w:tcPr>
            <w:tcW w:w="963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2C6E9D" w:rsidRDefault="00DF68D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ГОСУДАРСТВЕННОЕ БЮДЖЕТНОЕ ПРОФЕССИОНАЛЬНОЕ </w:t>
            </w:r>
          </w:p>
          <w:p w:rsidR="002C6E9D" w:rsidRDefault="00DF68D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ОБРАЗОВАТЕЛЬНОЕ УЧРЕЖДЕНИЕ  </w:t>
            </w:r>
          </w:p>
          <w:p w:rsidR="002C6E9D" w:rsidRDefault="00DF68D4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«ЧЕЛЯБИНСКИЙ МЕХАНИКО – ТЕХНОЛОГИЧЕСКИЙ ТЕХНИКУМ»</w:t>
            </w:r>
          </w:p>
          <w:p w:rsidR="002C6E9D" w:rsidRDefault="002C6E9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2C6E9D" w:rsidRDefault="002C6E9D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6E9D" w:rsidRDefault="002C6E9D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6E9D" w:rsidRDefault="002C6E9D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6E9D" w:rsidRDefault="002C6E9D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6E9D" w:rsidRDefault="002C6E9D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6E9D" w:rsidRDefault="002C6E9D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6E9D" w:rsidRDefault="002C6E9D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6E9D" w:rsidRDefault="002C6E9D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6E9D" w:rsidRDefault="002C6E9D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6E9D" w:rsidRDefault="002C6E9D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6E9D" w:rsidRDefault="002C6E9D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6E9D" w:rsidRDefault="002C6E9D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6E9D" w:rsidRDefault="002C6E9D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6E9D" w:rsidRDefault="002C6E9D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6E9D" w:rsidRDefault="002C6E9D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09F8" w:rsidRDefault="000809F8" w:rsidP="000809F8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2C6E9D" w:rsidRPr="000809F8" w:rsidRDefault="00DF68D4" w:rsidP="000809F8">
      <w:pPr>
        <w:spacing w:after="0" w:line="36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09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ОУДБ.07 Основы </w:t>
      </w:r>
      <w:r w:rsidR="000809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безопасности жизнедеятельности</w:t>
      </w:r>
    </w:p>
    <w:p w:rsidR="002C6E9D" w:rsidRPr="000809F8" w:rsidRDefault="00DF68D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0809F8">
        <w:rPr>
          <w:rFonts w:ascii="Times New Roman" w:eastAsia="Times New Roman" w:hAnsi="Times New Roman" w:cs="Times New Roman"/>
          <w:bCs/>
          <w:sz w:val="24"/>
          <w:szCs w:val="24"/>
        </w:rPr>
        <w:t xml:space="preserve">13.02.13 Эксплуатация и обслуживание электрического и электромеханического оборудования </w:t>
      </w:r>
    </w:p>
    <w:p w:rsidR="002C6E9D" w:rsidRDefault="002C6E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C6E9D" w:rsidRDefault="002C6E9D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E9D" w:rsidRDefault="002C6E9D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6E9D" w:rsidRDefault="002C6E9D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E9D" w:rsidRDefault="002C6E9D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E9D" w:rsidRDefault="002C6E9D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E9D" w:rsidRDefault="002C6E9D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E9D" w:rsidRDefault="002C6E9D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E9D" w:rsidRDefault="002C6E9D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E9D" w:rsidRDefault="002C6E9D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E9D" w:rsidRDefault="002C6E9D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E9D" w:rsidRDefault="002C6E9D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E9D" w:rsidRDefault="002C6E9D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E9D" w:rsidRDefault="002C6E9D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E9D" w:rsidRDefault="002C6E9D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E9D" w:rsidRDefault="002C6E9D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E9D" w:rsidRDefault="002C6E9D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E9D" w:rsidRDefault="002C6E9D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E9D" w:rsidRDefault="002C6E9D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E9D" w:rsidRDefault="002C6E9D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9F8" w:rsidRDefault="000809F8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9F8" w:rsidRDefault="000809F8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9F8" w:rsidRDefault="000809F8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9F8" w:rsidRDefault="000809F8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9F8" w:rsidRDefault="000809F8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9F8" w:rsidRDefault="000809F8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9F8" w:rsidRDefault="000809F8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9F8" w:rsidRDefault="000809F8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E9D" w:rsidRPr="000809F8" w:rsidRDefault="00DF68D4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809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bookmarkEnd w:id="0"/>
      <w:bookmarkEnd w:id="1"/>
      <w:r w:rsidR="000809F8" w:rsidRPr="000809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</w:p>
    <w:p w:rsidR="00A41B9C" w:rsidRPr="00A41B9C" w:rsidRDefault="00A41B9C" w:rsidP="00A41B9C">
      <w:pPr>
        <w:keepNext/>
        <w:spacing w:after="120" w:line="273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Содержание программы</w:t>
      </w:r>
    </w:p>
    <w:p w:rsidR="00A41B9C" w:rsidRPr="00A41B9C" w:rsidRDefault="00A41B9C" w:rsidP="00DF68D4">
      <w:pPr>
        <w:numPr>
          <w:ilvl w:val="0"/>
          <w:numId w:val="45"/>
        </w:numPr>
        <w:spacing w:after="200" w:line="273" w:lineRule="auto"/>
        <w:ind w:left="14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</w:t>
      </w:r>
    </w:p>
    <w:p w:rsidR="00A41B9C" w:rsidRPr="00A41B9C" w:rsidRDefault="00A41B9C" w:rsidP="00A41B9C">
      <w:pPr>
        <w:spacing w:line="273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 Цели и место дисциплины в структуре образовательной программы</w:t>
      </w:r>
    </w:p>
    <w:p w:rsidR="00A41B9C" w:rsidRPr="00A41B9C" w:rsidRDefault="00A41B9C" w:rsidP="00A41B9C">
      <w:pPr>
        <w:spacing w:line="273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Планируемы результаты освоения дисциплины</w:t>
      </w:r>
    </w:p>
    <w:p w:rsidR="00A41B9C" w:rsidRPr="00A41B9C" w:rsidRDefault="00A41B9C" w:rsidP="00A41B9C">
      <w:pPr>
        <w:spacing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2. Структура и содержание ДИСЦИПЛИНЫ</w:t>
      </w:r>
    </w:p>
    <w:p w:rsidR="00A41B9C" w:rsidRPr="00A41B9C" w:rsidRDefault="00A41B9C" w:rsidP="00A41B9C">
      <w:pPr>
        <w:spacing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2.1. Трудоемкость освоения дисциплины</w:t>
      </w:r>
    </w:p>
    <w:p w:rsidR="00A41B9C" w:rsidRPr="00A41B9C" w:rsidRDefault="00A41B9C" w:rsidP="00A41B9C">
      <w:pPr>
        <w:spacing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2.2. Содержание дисциплины</w:t>
      </w:r>
    </w:p>
    <w:p w:rsidR="00A41B9C" w:rsidRPr="00A41B9C" w:rsidRDefault="00A41B9C" w:rsidP="00A41B9C">
      <w:pPr>
        <w:spacing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Условия реализации ДИСЦИПЛИНЫ</w:t>
      </w:r>
    </w:p>
    <w:p w:rsidR="00A41B9C" w:rsidRPr="00A41B9C" w:rsidRDefault="00A41B9C" w:rsidP="00A41B9C">
      <w:pPr>
        <w:spacing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3.1. Материально-техническое обеспечение</w:t>
      </w:r>
    </w:p>
    <w:p w:rsidR="00A41B9C" w:rsidRPr="00A41B9C" w:rsidRDefault="00A41B9C" w:rsidP="00A41B9C">
      <w:pPr>
        <w:spacing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3.2. Учебно-методическое обеспечение</w:t>
      </w:r>
    </w:p>
    <w:p w:rsidR="00A41B9C" w:rsidRPr="00A41B9C" w:rsidRDefault="00A41B9C" w:rsidP="00A41B9C">
      <w:pPr>
        <w:spacing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4. Контроль и оценка результатов освоения ДИСЦИПЛИНЫ</w:t>
      </w:r>
    </w:p>
    <w:p w:rsidR="00865D02" w:rsidRDefault="00865D02" w:rsidP="00865D02">
      <w:pPr>
        <w:pStyle w:val="aff"/>
        <w:tabs>
          <w:tab w:val="left" w:pos="9640"/>
        </w:tabs>
        <w:spacing w:before="120" w:beforeAutospacing="0" w:after="0" w:afterAutospacing="0" w:line="273" w:lineRule="auto"/>
      </w:pPr>
    </w:p>
    <w:p w:rsidR="002C6E9D" w:rsidRDefault="002C6E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E9D" w:rsidRDefault="002C6E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E9D" w:rsidRDefault="002C6E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E9D" w:rsidRDefault="002C6E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E9D" w:rsidRDefault="002C6E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E9D" w:rsidRDefault="002C6E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E9D" w:rsidRDefault="002C6E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E9D" w:rsidRDefault="002C6E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E9D" w:rsidRDefault="002C6E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E9D" w:rsidRDefault="002C6E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E9D" w:rsidRDefault="002C6E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E9D" w:rsidRDefault="002C6E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E9D" w:rsidRDefault="002C6E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E9D" w:rsidRDefault="002C6E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E9D" w:rsidRDefault="002C6E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E9D" w:rsidRDefault="002C6E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E9D" w:rsidRDefault="002C6E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E9D" w:rsidRDefault="002C6E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E9D" w:rsidRDefault="002C6E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E9D" w:rsidRDefault="002C6E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E9D" w:rsidRDefault="002C6E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E9D" w:rsidRDefault="00DF68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>
        <w:rPr>
          <w:rFonts w:ascii="Times New Roman" w:eastAsia="Calibri" w:hAnsi="Times New Roman" w:cs="Times New Roman"/>
          <w:b/>
          <w:caps/>
          <w:sz w:val="28"/>
          <w:szCs w:val="28"/>
        </w:rPr>
        <w:t>ПОЯСНИТЕЛЬНАЯ ЗАПИСКА</w:t>
      </w:r>
    </w:p>
    <w:p w:rsidR="002C6E9D" w:rsidRDefault="00DF68D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ОУДБ. 07 Основы безопасности </w:t>
      </w:r>
      <w:r w:rsidR="00A41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жизнедеятельности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24 сентября, 11 декабря 2020 г., 12 августа 2022 г.),  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общего образования», учетом изменений от 19.03.2024 года),  с учетом требований Федерального государственного образовательного стандарта  по специальности 13.02.13 Эксплуатация и обслуживание электрического и электромеханического оборудования (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ержденного Приказ Министерство Просвещения России 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от 27.10.2023 N 797),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учетом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рабочей программы воспитания по специальности </w:t>
      </w:r>
      <w:bookmarkStart w:id="2" w:name="_Hlk176501102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13.02.13 Эксплуатация и обслуживание электрического и электромеханического оборудования. </w:t>
      </w:r>
      <w:bookmarkEnd w:id="2"/>
    </w:p>
    <w:p w:rsidR="002C6E9D" w:rsidRDefault="002C6E9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E9D" w:rsidRDefault="00DF68D4" w:rsidP="00DF68D4">
      <w:pPr>
        <w:numPr>
          <w:ilvl w:val="1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</w:t>
      </w:r>
    </w:p>
    <w:p w:rsidR="002C6E9D" w:rsidRDefault="002C6E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6E9D" w:rsidRDefault="00DF68D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учебной дисциплины в структуре основной профессиональной образовательной программы: учебная дисциплина «Основы безопасности и защиты Родины» является обязательным учебным предметом ФГОС СОО.</w:t>
      </w:r>
    </w:p>
    <w:p w:rsidR="002C6E9D" w:rsidRDefault="00DF68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Челябинском механико-технологическом техникуме учебная 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сциплина «Основы безопасности и защиты Родины» изучается в общеобразовательном цикле учебного плана ОПОП СПО по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специальности 13.02.13 Эксплуатация и обслуживание электрического и электромеханического оборудования.</w:t>
      </w:r>
    </w:p>
    <w:p w:rsidR="002C6E9D" w:rsidRDefault="002C6E9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E9D" w:rsidRDefault="002C6E9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OfficinaSansBookC" w:eastAsia="Times New Roman" w:hAnsi="OfficinaSansBookC" w:cs="Times New Roman"/>
          <w:b/>
          <w:sz w:val="28"/>
          <w:szCs w:val="28"/>
          <w:lang w:eastAsia="ru-RU"/>
        </w:rPr>
      </w:pPr>
    </w:p>
    <w:p w:rsidR="002C6E9D" w:rsidRDefault="00DF68D4" w:rsidP="00DF68D4">
      <w:pPr>
        <w:numPr>
          <w:ilvl w:val="1"/>
          <w:numId w:val="4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планируемые результаты освоения дисциплины</w:t>
      </w:r>
    </w:p>
    <w:p w:rsidR="002C6E9D" w:rsidRDefault="002C6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C6E9D" w:rsidRDefault="00DF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1.2.1 Цели учебной дисциплины: </w:t>
      </w:r>
    </w:p>
    <w:p w:rsidR="002C6E9D" w:rsidRDefault="00DF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соответствии с требованиями ФГОС СОО и ФОП целями изучения дисциплины «Основы безопасности и защиты Родины» являются: </w:t>
      </w:r>
    </w:p>
    <w:p w:rsidR="002C6E9D" w:rsidRDefault="00DF68D4" w:rsidP="00DF68D4">
      <w:pPr>
        <w:pStyle w:val="aff3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личности выпускника с высоким уровнем культуры и мотивации ведения безопасного, здорового и экологически целесообразного образа жизни; </w:t>
      </w:r>
    </w:p>
    <w:p w:rsidR="002C6E9D" w:rsidRDefault="00DF68D4" w:rsidP="00DF68D4">
      <w:pPr>
        <w:pStyle w:val="aff3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достижение выпускниками базового уровня культуры безопасности жизнедеятельности, соответствующего интересам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и потребностям общества в формировании полноценной личности безопасного типа;</w:t>
      </w:r>
    </w:p>
    <w:p w:rsidR="002C6E9D" w:rsidRDefault="00DF68D4" w:rsidP="00DF68D4">
      <w:pPr>
        <w:pStyle w:val="aff3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взаимосвязь личностных, </w:t>
      </w:r>
      <w:proofErr w:type="spellStart"/>
      <w:r>
        <w:rPr>
          <w:rFonts w:ascii="Times New Roman" w:hAnsi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/>
          <w:sz w:val="28"/>
          <w:szCs w:val="28"/>
        </w:rPr>
        <w:t xml:space="preserve"> и предметных результатов освоения учебного предмета ОБЗР на уровнях основного общего и среднего общего </w:t>
      </w:r>
      <w:r>
        <w:rPr>
          <w:rFonts w:ascii="Times New Roman" w:hAnsi="Times New Roman"/>
          <w:sz w:val="28"/>
          <w:szCs w:val="28"/>
        </w:rPr>
        <w:lastRenderedPageBreak/>
        <w:t>образования; подготовк</w:t>
      </w:r>
      <w:r>
        <w:rPr>
          <w:rFonts w:ascii="Times New Roman" w:hAnsi="Times New Roman"/>
          <w:sz w:val="28"/>
          <w:szCs w:val="28"/>
        </w:rPr>
        <w:t xml:space="preserve">у выпускников к решению актуальных практических задач безопасности жизнедеятельности в повседневной жизни. </w:t>
      </w:r>
    </w:p>
    <w:p w:rsidR="002C6E9D" w:rsidRDefault="002C6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C6E9D">
          <w:footerReference w:type="even" r:id="rId17"/>
          <w:footerReference w:type="default" r:id="rId18"/>
          <w:pgSz w:w="11906" w:h="16838"/>
          <w:pgMar w:top="720" w:right="720" w:bottom="720" w:left="992" w:header="720" w:footer="74" w:gutter="0"/>
          <w:cols w:space="720"/>
          <w:docGrid w:linePitch="360"/>
        </w:sectPr>
      </w:pPr>
    </w:p>
    <w:p w:rsidR="002C6E9D" w:rsidRDefault="002C6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6E9D" w:rsidRDefault="002C6E9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C6E9D" w:rsidRDefault="00DF68D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</w:t>
      </w:r>
      <w:r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освоения общеобразовательной дисциплины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в соответствии с ФГОС СПО и на основе ФГОС СОО</w:t>
      </w:r>
    </w:p>
    <w:p w:rsidR="002C6E9D" w:rsidRDefault="00DF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100140"/>
      <w:bookmarkStart w:id="4" w:name="_Toc296666846"/>
      <w:bookmarkStart w:id="5" w:name="_Toc494642150"/>
      <w:bookmarkEnd w:id="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программы по дисциплине «Основы безопасности и защиты Родины», предполагается достижение: </w:t>
      </w:r>
    </w:p>
    <w:p w:rsidR="002C6E9D" w:rsidRDefault="00DF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личностных результатов по дисц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иплине; </w:t>
      </w:r>
    </w:p>
    <w:p w:rsidR="002C6E9D" w:rsidRDefault="00DF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результатов; </w:t>
      </w:r>
    </w:p>
    <w:p w:rsidR="002C6E9D" w:rsidRDefault="00DF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предметных результатов; </w:t>
      </w:r>
    </w:p>
    <w:p w:rsidR="002C6E9D" w:rsidRDefault="00DF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общих компетенций; </w:t>
      </w:r>
    </w:p>
    <w:p w:rsidR="002C6E9D" w:rsidRDefault="00DF68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предрасположенность к формированию профессиональных компетенций. </w:t>
      </w:r>
    </w:p>
    <w:p w:rsidR="002C6E9D" w:rsidRDefault="00DF68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должен:</w:t>
      </w:r>
    </w:p>
    <w:tbl>
      <w:tblPr>
        <w:tblW w:w="16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545"/>
        <w:gridCol w:w="4852"/>
        <w:gridCol w:w="3458"/>
        <w:gridCol w:w="5409"/>
      </w:tblGrid>
      <w:tr w:rsidR="002C6E9D">
        <w:trPr>
          <w:trHeight w:val="798"/>
          <w:jc w:val="center"/>
        </w:trPr>
        <w:tc>
          <w:tcPr>
            <w:tcW w:w="2545" w:type="dxa"/>
            <w:vMerge w:val="restart"/>
            <w:shd w:val="clear" w:color="auto" w:fill="auto"/>
          </w:tcPr>
          <w:p w:rsidR="002C6E9D" w:rsidRDefault="00DF68D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3719" w:type="dxa"/>
            <w:gridSpan w:val="3"/>
            <w:shd w:val="clear" w:color="auto" w:fill="auto"/>
          </w:tcPr>
          <w:p w:rsidR="002C6E9D" w:rsidRDefault="00DF68D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</w:tr>
      <w:tr w:rsidR="002C6E9D">
        <w:trPr>
          <w:trHeight w:val="157"/>
          <w:jc w:val="center"/>
        </w:trPr>
        <w:tc>
          <w:tcPr>
            <w:tcW w:w="2545" w:type="dxa"/>
            <w:vMerge/>
            <w:shd w:val="clear" w:color="auto" w:fill="auto"/>
          </w:tcPr>
          <w:p w:rsidR="002C6E9D" w:rsidRDefault="002C6E9D">
            <w:pPr>
              <w:tabs>
                <w:tab w:val="left" w:pos="84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2" w:type="dxa"/>
            <w:shd w:val="clear" w:color="auto" w:fill="auto"/>
          </w:tcPr>
          <w:p w:rsidR="002C6E9D" w:rsidRDefault="00DF68D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3458" w:type="dxa"/>
            <w:shd w:val="clear" w:color="auto" w:fill="auto"/>
          </w:tcPr>
          <w:p w:rsidR="002C6E9D" w:rsidRDefault="00DF68D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результаты </w:t>
            </w:r>
          </w:p>
        </w:tc>
        <w:tc>
          <w:tcPr>
            <w:tcW w:w="5409" w:type="dxa"/>
            <w:shd w:val="clear" w:color="auto" w:fill="auto"/>
          </w:tcPr>
          <w:p w:rsidR="002C6E9D" w:rsidRDefault="00DF68D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 результаты  </w:t>
            </w:r>
          </w:p>
        </w:tc>
      </w:tr>
      <w:tr w:rsidR="002C6E9D">
        <w:trPr>
          <w:trHeight w:val="398"/>
          <w:jc w:val="center"/>
        </w:trPr>
        <w:tc>
          <w:tcPr>
            <w:tcW w:w="2545" w:type="dxa"/>
            <w:shd w:val="clear" w:color="auto" w:fill="auto"/>
          </w:tcPr>
          <w:p w:rsidR="002C6E9D" w:rsidRDefault="00DF68D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852" w:type="dxa"/>
            <w:shd w:val="clear" w:color="auto" w:fill="auto"/>
          </w:tcPr>
          <w:p w:rsidR="002C6E9D" w:rsidRDefault="002C6E9D">
            <w:pPr>
              <w:tabs>
                <w:tab w:val="left" w:pos="8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8" w:type="dxa"/>
            <w:shd w:val="clear" w:color="auto" w:fill="auto"/>
          </w:tcPr>
          <w:p w:rsidR="002C6E9D" w:rsidRDefault="002C6E9D">
            <w:pPr>
              <w:tabs>
                <w:tab w:val="left" w:pos="8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9" w:type="dxa"/>
            <w:shd w:val="clear" w:color="auto" w:fill="auto"/>
          </w:tcPr>
          <w:p w:rsidR="002C6E9D" w:rsidRDefault="00DF68D4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проявить нетерпимость к проявлениям насилия в </w:t>
            </w:r>
            <w:proofErr w:type="gramStart"/>
            <w:r>
              <w:rPr>
                <w:rFonts w:ascii="Times New Roman" w:eastAsia="Arial" w:hAnsi="Times New Roman" w:cs="Times New Roman"/>
                <w:sz w:val="24"/>
                <w:szCs w:val="24"/>
              </w:rPr>
              <w:t>социальном</w:t>
            </w:r>
            <w:proofErr w:type="gramEnd"/>
          </w:p>
          <w:p w:rsidR="002C6E9D" w:rsidRDefault="00DF68D4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" w:hAnsi="Times New Roman" w:cs="Times New Roman"/>
                <w:sz w:val="24"/>
                <w:szCs w:val="24"/>
              </w:rPr>
              <w:t>взаимодействии</w:t>
            </w:r>
            <w:proofErr w:type="gramEnd"/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; </w:t>
            </w:r>
          </w:p>
          <w:p w:rsidR="002C6E9D" w:rsidRDefault="00DF68D4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- знать о способах безопасного поведения в цифровой среде;</w:t>
            </w:r>
          </w:p>
          <w:p w:rsidR="002C6E9D" w:rsidRDefault="00DF68D4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уметь применять их на практике; </w:t>
            </w:r>
          </w:p>
          <w:p w:rsidR="002C6E9D" w:rsidRDefault="00DF68D4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уметь распознавать опасности </w:t>
            </w:r>
            <w:proofErr w:type="gramStart"/>
            <w:r>
              <w:rPr>
                <w:rFonts w:ascii="Times New Roman" w:eastAsia="Arial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цифровой</w:t>
            </w:r>
          </w:p>
          <w:p w:rsidR="002C6E9D" w:rsidRDefault="00DF68D4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Arial" w:hAnsi="Times New Roman" w:cs="Times New Roman"/>
                <w:sz w:val="24"/>
                <w:szCs w:val="24"/>
              </w:rPr>
              <w:t>среде (в том числе криминального характера, опасности вовлечения в</w:t>
            </w:r>
            <w:proofErr w:type="gramEnd"/>
          </w:p>
          <w:p w:rsidR="002C6E9D" w:rsidRDefault="00DF68D4">
            <w:pPr>
              <w:tabs>
                <w:tab w:val="left" w:pos="840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деструктивную деятельность) и противодействовать им</w:t>
            </w:r>
          </w:p>
        </w:tc>
      </w:tr>
      <w:tr w:rsidR="002C6E9D">
        <w:trPr>
          <w:trHeight w:val="375"/>
          <w:jc w:val="center"/>
        </w:trPr>
        <w:tc>
          <w:tcPr>
            <w:tcW w:w="2545" w:type="dxa"/>
            <w:shd w:val="clear" w:color="auto" w:fill="auto"/>
          </w:tcPr>
          <w:p w:rsidR="002C6E9D" w:rsidRDefault="00DF68D4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04. Эффективно взаимодействовать и работать в коллективе и команде</w:t>
            </w:r>
          </w:p>
        </w:tc>
        <w:tc>
          <w:tcPr>
            <w:tcW w:w="4852" w:type="dxa"/>
            <w:shd w:val="clear" w:color="auto" w:fill="auto"/>
          </w:tcPr>
          <w:p w:rsidR="002C6E9D" w:rsidRDefault="002C6E9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8" w:type="dxa"/>
            <w:shd w:val="clear" w:color="auto" w:fill="auto"/>
          </w:tcPr>
          <w:p w:rsidR="002C6E9D" w:rsidRDefault="00DF68D4">
            <w:pPr>
              <w:spacing w:after="0" w:line="240" w:lineRule="auto"/>
              <w:ind w:lef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</w:t>
            </w:r>
          </w:p>
          <w:p w:rsidR="002C6E9D" w:rsidRDefault="00DF68D4">
            <w:p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Общение:</w:t>
            </w:r>
          </w:p>
          <w:p w:rsidR="002C6E9D" w:rsidRDefault="00DF68D4" w:rsidP="00DF68D4">
            <w:pPr>
              <w:numPr>
                <w:ilvl w:val="0"/>
                <w:numId w:val="41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коммуникации во всех сферах жизни;</w:t>
            </w:r>
          </w:p>
          <w:p w:rsidR="002C6E9D" w:rsidRDefault="00DF68D4" w:rsidP="00DF68D4">
            <w:pPr>
              <w:numPr>
                <w:ilvl w:val="0"/>
                <w:numId w:val="41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2C6E9D" w:rsidRDefault="00DF68D4" w:rsidP="00DF68D4">
            <w:pPr>
              <w:numPr>
                <w:ilvl w:val="0"/>
                <w:numId w:val="41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и;</w:t>
            </w:r>
          </w:p>
          <w:p w:rsidR="002C6E9D" w:rsidRDefault="00DF68D4" w:rsidP="00DF68D4">
            <w:pPr>
              <w:numPr>
                <w:ilvl w:val="0"/>
                <w:numId w:val="41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  <w:p w:rsidR="002C6E9D" w:rsidRDefault="00DF68D4">
            <w:p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Совместная деятельность:</w:t>
            </w:r>
          </w:p>
          <w:p w:rsidR="002C6E9D" w:rsidRDefault="00DF68D4" w:rsidP="00DF68D4">
            <w:pPr>
              <w:numPr>
                <w:ilvl w:val="0"/>
                <w:numId w:val="42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и использовать преимущества командной и индивидуальной работы;</w:t>
            </w:r>
          </w:p>
          <w:p w:rsidR="002C6E9D" w:rsidRDefault="00DF68D4" w:rsidP="00DF68D4">
            <w:pPr>
              <w:numPr>
                <w:ilvl w:val="0"/>
                <w:numId w:val="42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тематику и методы совместных действий с учетом общих интересов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возможностей каждого члена коллектива;</w:t>
            </w:r>
          </w:p>
          <w:p w:rsidR="002C6E9D" w:rsidRDefault="00DF68D4" w:rsidP="00DF68D4">
            <w:pPr>
              <w:numPr>
                <w:ilvl w:val="0"/>
                <w:numId w:val="42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2C6E9D" w:rsidRDefault="00DF68D4" w:rsidP="00DF68D4">
            <w:pPr>
              <w:numPr>
                <w:ilvl w:val="0"/>
                <w:numId w:val="42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 качество своего вклада и вклада каждого участника команды в общий результат по разработанным критериям;</w:t>
            </w:r>
          </w:p>
          <w:p w:rsidR="002C6E9D" w:rsidRDefault="00DF68D4" w:rsidP="00DF68D4">
            <w:pPr>
              <w:numPr>
                <w:ilvl w:val="0"/>
                <w:numId w:val="42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2C6E9D" w:rsidRDefault="00DF68D4" w:rsidP="00DF68D4">
            <w:pPr>
              <w:numPr>
                <w:ilvl w:val="0"/>
                <w:numId w:val="42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2C6E9D" w:rsidRDefault="002C6E9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9" w:type="dxa"/>
            <w:shd w:val="clear" w:color="auto" w:fill="auto"/>
          </w:tcPr>
          <w:p w:rsidR="002C6E9D" w:rsidRDefault="002C6E9D">
            <w:pPr>
              <w:tabs>
                <w:tab w:val="left" w:pos="840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6E9D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:rsidR="002C6E9D" w:rsidRDefault="00DF68D4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06.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852" w:type="dxa"/>
            <w:shd w:val="clear" w:color="auto" w:fill="auto"/>
          </w:tcPr>
          <w:p w:rsidR="002C6E9D" w:rsidRDefault="002C6E9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8" w:type="dxa"/>
            <w:shd w:val="clear" w:color="auto" w:fill="auto"/>
          </w:tcPr>
          <w:p w:rsidR="002C6E9D" w:rsidRDefault="002C6E9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9" w:type="dxa"/>
            <w:shd w:val="clear" w:color="auto" w:fill="auto"/>
          </w:tcPr>
          <w:p w:rsidR="002C6E9D" w:rsidRDefault="00DF68D4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- сформировать представления о возможных источниках опасност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:rsidR="002C6E9D" w:rsidRDefault="00DF68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сформировать представления о важности соблюдения правил дорожного движения всеми участниками движения, правил безопасности на транспорте.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правила безопасного поведения на транспорте, уметь применять их на практике, знать о порядке действий в опасн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ых, экстремальных и чрезвычайных ситуациях на транспорте;</w:t>
            </w:r>
            <w:bookmarkStart w:id="6" w:name="l498"/>
            <w:bookmarkStart w:id="7" w:name="l255"/>
            <w:bookmarkEnd w:id="6"/>
            <w:bookmarkEnd w:id="7"/>
            <w:proofErr w:type="gramEnd"/>
          </w:p>
          <w:p w:rsidR="002C6E9D" w:rsidRDefault="00DF68D4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знать о способах безопасного поведения в природной среде; уметь применять их на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практике; знать порядок действий при чрезвычайных ситуациях природного характера; сформировать представления об экол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огической безопасности, ценности бережного отношения к природе, разумного природопользования;</w:t>
            </w:r>
          </w:p>
          <w:p w:rsidR="002C6E9D" w:rsidRDefault="00DF68D4">
            <w:pPr>
              <w:tabs>
                <w:tab w:val="left" w:pos="8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 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</w:t>
            </w:r>
            <w:r>
              <w:rPr>
                <w:rFonts w:ascii="Arial" w:eastAsia="Arial" w:hAnsi="Arial" w:cs="Arial"/>
                <w:sz w:val="24"/>
                <w:szCs w:val="24"/>
              </w:rPr>
              <w:t>енных местах, на транспорте, в природной среде; знать права и обязанности граждан в области пожарной безопасности</w:t>
            </w:r>
          </w:p>
        </w:tc>
      </w:tr>
      <w:tr w:rsidR="002C6E9D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:rsidR="002C6E9D" w:rsidRDefault="00DF68D4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852" w:type="dxa"/>
            <w:shd w:val="clear" w:color="auto" w:fill="auto"/>
          </w:tcPr>
          <w:p w:rsidR="002C6E9D" w:rsidRDefault="00DF6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гражданское воспитание:</w:t>
            </w:r>
          </w:p>
          <w:p w:rsidR="002C6E9D" w:rsidRDefault="00DF6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активной гражданской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позиции обучающегося, готового и способного применять принципы и правила безопасного поведения в течение всей жизни;</w:t>
            </w:r>
          </w:p>
          <w:p w:rsidR="002C6E9D" w:rsidRDefault="00DF6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уважение закона и правопорядка, осознание своих прав, обязанностей и ответственности в области защиты населения и территории Российской Фед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ерации от   чрезвычайных   ситуаций   и   в   других   областях,   связанных с безопасностью жизнедеятельности;</w:t>
            </w:r>
          </w:p>
          <w:p w:rsidR="002C6E9D" w:rsidRDefault="00DF6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базового уровня культуры безопасности жизнедеятельности как основы для благополучия и устойчивого развития личности, общества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государства;</w:t>
            </w:r>
          </w:p>
          <w:p w:rsidR="002C6E9D" w:rsidRDefault="00DF6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      </w:r>
          </w:p>
          <w:p w:rsidR="002C6E9D" w:rsidRDefault="00DF6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к взаимодействию с обществом и государством в обеспечении безопаснос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жизни и здоровья населения;</w:t>
            </w:r>
          </w:p>
          <w:p w:rsidR="002C6E9D" w:rsidRDefault="00DF6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      </w:r>
          </w:p>
          <w:p w:rsidR="002C6E9D" w:rsidRDefault="002C6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6E9D" w:rsidRDefault="00DF6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патриотическое воспитание:</w:t>
            </w:r>
          </w:p>
          <w:p w:rsidR="002C6E9D" w:rsidRDefault="00DF6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Вооруженные Силы Российской Федерации, прошлое и настоящее многонационального народа России,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армии и флота;</w:t>
            </w:r>
          </w:p>
          <w:p w:rsidR="002C6E9D" w:rsidRDefault="00DF6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ценностное отношение к государственным и военным символам, историческому и природному наследию, дням воинской славы, боевым традициям Вооруженных Сил Российской Федерации, достижениям государства в области обеспечения безопасности жизни и здоровья людей;</w:t>
            </w:r>
          </w:p>
          <w:p w:rsidR="002C6E9D" w:rsidRDefault="00DF6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чувства ответственности перед Родиной, идейная убежденность и готовность к служению и защите Отечества, ответственность за его судьбу;</w:t>
            </w:r>
          </w:p>
          <w:p w:rsidR="002C6E9D" w:rsidRDefault="00DF6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духовно-нравственное воспитание:</w:t>
            </w:r>
          </w:p>
          <w:p w:rsidR="002C6E9D" w:rsidRDefault="00DF6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духовных ценностей российского народа и российского воинств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ценности безопасного поведения, осознанного</w:t>
            </w:r>
          </w:p>
          <w:p w:rsidR="002C6E9D" w:rsidRDefault="00DF6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ответственного отношения к личной безопасности, безопасности других людей, общества и государства;</w:t>
            </w:r>
          </w:p>
          <w:p w:rsidR="002C6E9D" w:rsidRDefault="00DF6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способность оценивать ситуацию и принимать осознанные решения, готовность    реализовать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риск-ориентированное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поведение,    самостоятельно и    ответственно    действовать    в    различных    условиях    жизнедеятельности по снижению   риска   возникновения   опасных   ситуаций,   перерастания   их в чрезвычайные ситуации, смягчению их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следствий;</w:t>
            </w:r>
          </w:p>
          <w:p w:rsidR="002C6E9D" w:rsidRDefault="00DF6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ответственное отношение к своим родителям, старшему поколению, семье, культуре   и    традициям    народов    России,    принятие    идей 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добровольчества;</w:t>
            </w:r>
          </w:p>
          <w:p w:rsidR="002C6E9D" w:rsidRDefault="00DF6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эстетическое воспитание:</w:t>
            </w:r>
          </w:p>
          <w:p w:rsidR="002C6E9D" w:rsidRDefault="00DF6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эстетическое отношение к миру в сочетании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культурой безопасности жизнедеятельности;</w:t>
            </w:r>
          </w:p>
          <w:p w:rsidR="002C6E9D" w:rsidRDefault="00DF6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  взаимозависимости    успешности    и    полноценного   развития и безопасного поведения в повседневной жизни;</w:t>
            </w:r>
          </w:p>
        </w:tc>
        <w:tc>
          <w:tcPr>
            <w:tcW w:w="3458" w:type="dxa"/>
            <w:shd w:val="clear" w:color="auto" w:fill="auto"/>
          </w:tcPr>
          <w:p w:rsidR="002C6E9D" w:rsidRDefault="002C6E9D">
            <w:pPr>
              <w:tabs>
                <w:tab w:val="left" w:pos="8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9" w:type="dxa"/>
            <w:shd w:val="clear" w:color="auto" w:fill="auto"/>
          </w:tcPr>
          <w:p w:rsidR="002C6E9D" w:rsidRDefault="002C6E9D">
            <w:pPr>
              <w:tabs>
                <w:tab w:val="left" w:pos="8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6E9D" w:rsidRDefault="002C6E9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C6E9D" w:rsidRDefault="002C6E9D">
      <w:pPr>
        <w:spacing w:after="0" w:line="240" w:lineRule="auto"/>
        <w:rPr>
          <w:rFonts w:ascii="Times New Roman" w:hAnsi="Times New Roman" w:cs="Times New Roman"/>
        </w:rPr>
      </w:pPr>
    </w:p>
    <w:p w:rsidR="002C6E9D" w:rsidRDefault="002C6E9D">
      <w:pPr>
        <w:spacing w:after="0" w:line="240" w:lineRule="auto"/>
        <w:rPr>
          <w:rFonts w:ascii="Times New Roman" w:hAnsi="Times New Roman" w:cs="Times New Roman"/>
        </w:rPr>
        <w:sectPr w:rsidR="002C6E9D">
          <w:pgSz w:w="16838" w:h="11906" w:orient="landscape"/>
          <w:pgMar w:top="992" w:right="720" w:bottom="720" w:left="720" w:header="720" w:footer="74" w:gutter="0"/>
          <w:cols w:space="720"/>
          <w:docGrid w:linePitch="360"/>
        </w:sectPr>
      </w:pPr>
    </w:p>
    <w:p w:rsidR="002C6E9D" w:rsidRDefault="00DF68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8" w:name="_Toc81398207"/>
      <w:bookmarkStart w:id="9" w:name="_Toc124254179"/>
      <w:bookmarkStart w:id="10" w:name="_Toc124254255"/>
      <w:bookmarkStart w:id="11" w:name="_Toc124254522"/>
      <w:r>
        <w:rPr>
          <w:rFonts w:ascii="Times New Roman" w:hAnsi="Times New Roman" w:cs="Times New Roman"/>
          <w:sz w:val="24"/>
          <w:szCs w:val="24"/>
        </w:rPr>
        <w:lastRenderedPageBreak/>
        <w:t xml:space="preserve">В рамках программы учебной дисциплины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осваиваются умения и знания:</w:t>
      </w:r>
    </w:p>
    <w:p w:rsidR="002C6E9D" w:rsidRDefault="002C6E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6124"/>
      </w:tblGrid>
      <w:tr w:rsidR="002C6E9D">
        <w:trPr>
          <w:cantSplit/>
          <w:trHeight w:val="1814"/>
        </w:trPr>
        <w:tc>
          <w:tcPr>
            <w:tcW w:w="959" w:type="dxa"/>
            <w:textDirection w:val="btLr"/>
            <w:vAlign w:val="center"/>
          </w:tcPr>
          <w:p w:rsidR="002C6E9D" w:rsidRDefault="00DF68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Код компетенции</w:t>
            </w:r>
          </w:p>
        </w:tc>
        <w:tc>
          <w:tcPr>
            <w:tcW w:w="2551" w:type="dxa"/>
            <w:vAlign w:val="center"/>
          </w:tcPr>
          <w:p w:rsidR="002C6E9D" w:rsidRDefault="00DF68D4" w:rsidP="0094029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Формулировка компетенции</w:t>
            </w:r>
          </w:p>
        </w:tc>
        <w:tc>
          <w:tcPr>
            <w:tcW w:w="6124" w:type="dxa"/>
            <w:vAlign w:val="center"/>
          </w:tcPr>
          <w:p w:rsidR="002C6E9D" w:rsidRDefault="00940297" w:rsidP="00940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Знания, умения</w:t>
            </w:r>
          </w:p>
        </w:tc>
      </w:tr>
      <w:tr w:rsidR="002C6E9D">
        <w:trPr>
          <w:trHeight w:val="20"/>
        </w:trPr>
        <w:tc>
          <w:tcPr>
            <w:tcW w:w="959" w:type="dxa"/>
            <w:vMerge w:val="restart"/>
          </w:tcPr>
          <w:p w:rsidR="002C6E9D" w:rsidRDefault="00DF68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proofErr w:type="gramStart"/>
            <w:r>
              <w:rPr>
                <w:rFonts w:ascii="Times New Roman" w:hAnsi="Times New Roman" w:cs="Times New Roman"/>
                <w:iCs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Cs/>
              </w:rPr>
              <w:t xml:space="preserve"> 02</w:t>
            </w:r>
          </w:p>
        </w:tc>
        <w:tc>
          <w:tcPr>
            <w:tcW w:w="2551" w:type="dxa"/>
            <w:vMerge w:val="restart"/>
          </w:tcPr>
          <w:p w:rsidR="002C6E9D" w:rsidRDefault="00DF68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Использовать современные средства поиска, анализа и интерпретации информации, </w:t>
            </w:r>
            <w:r>
              <w:rPr>
                <w:rFonts w:ascii="Times New Roman" w:hAnsi="Times New Roman" w:cs="Times New Roman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6124" w:type="dxa"/>
          </w:tcPr>
          <w:p w:rsidR="002C6E9D" w:rsidRDefault="00DF6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Умения: </w:t>
            </w:r>
            <w:r>
              <w:rPr>
                <w:rFonts w:ascii="Times New Roman" w:hAnsi="Times New Roman" w:cs="Times New Roman"/>
                <w:iCs/>
              </w:rPr>
              <w:t xml:space="preserve">определять задачи для поиска информации; </w:t>
            </w:r>
          </w:p>
        </w:tc>
      </w:tr>
      <w:tr w:rsidR="002C6E9D">
        <w:trPr>
          <w:trHeight w:val="20"/>
        </w:trPr>
        <w:tc>
          <w:tcPr>
            <w:tcW w:w="959" w:type="dxa"/>
            <w:vMerge/>
          </w:tcPr>
          <w:p w:rsidR="002C6E9D" w:rsidRDefault="002C6E9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2C6E9D" w:rsidRDefault="002C6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2C6E9D" w:rsidRDefault="00DF6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определять необходимые источники информации;</w:t>
            </w:r>
          </w:p>
        </w:tc>
      </w:tr>
      <w:tr w:rsidR="002C6E9D">
        <w:trPr>
          <w:trHeight w:val="20"/>
        </w:trPr>
        <w:tc>
          <w:tcPr>
            <w:tcW w:w="959" w:type="dxa"/>
            <w:vMerge/>
          </w:tcPr>
          <w:p w:rsidR="002C6E9D" w:rsidRDefault="002C6E9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2C6E9D" w:rsidRDefault="002C6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2C6E9D" w:rsidRDefault="00DF6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 w:cs="Times New Roman"/>
                <w:iCs/>
              </w:rPr>
              <w:t>значимое</w:t>
            </w:r>
            <w:proofErr w:type="gramEnd"/>
            <w:r>
              <w:rPr>
                <w:rFonts w:ascii="Times New Roman" w:hAnsi="Times New Roman" w:cs="Times New Roman"/>
                <w:iCs/>
              </w:rPr>
              <w:t xml:space="preserve"> в перечне информации;</w:t>
            </w:r>
          </w:p>
        </w:tc>
      </w:tr>
      <w:tr w:rsidR="002C6E9D">
        <w:trPr>
          <w:trHeight w:val="20"/>
        </w:trPr>
        <w:tc>
          <w:tcPr>
            <w:tcW w:w="959" w:type="dxa"/>
            <w:vMerge/>
          </w:tcPr>
          <w:p w:rsidR="002C6E9D" w:rsidRDefault="002C6E9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2C6E9D" w:rsidRDefault="002C6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2C6E9D" w:rsidRDefault="00DF6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iCs/>
              </w:rPr>
              <w:t xml:space="preserve"> приемы структурирования информации;</w:t>
            </w:r>
          </w:p>
        </w:tc>
      </w:tr>
      <w:tr w:rsidR="002C6E9D">
        <w:trPr>
          <w:trHeight w:val="20"/>
        </w:trPr>
        <w:tc>
          <w:tcPr>
            <w:tcW w:w="959" w:type="dxa"/>
            <w:vMerge w:val="restart"/>
          </w:tcPr>
          <w:p w:rsidR="002C6E9D" w:rsidRDefault="00DF68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proofErr w:type="gramStart"/>
            <w:r>
              <w:rPr>
                <w:rFonts w:ascii="Times New Roman" w:hAnsi="Times New Roman" w:cs="Times New Roman"/>
                <w:iCs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Cs/>
              </w:rPr>
              <w:t xml:space="preserve"> 04</w:t>
            </w:r>
          </w:p>
        </w:tc>
        <w:tc>
          <w:tcPr>
            <w:tcW w:w="2551" w:type="dxa"/>
            <w:vMerge w:val="restart"/>
          </w:tcPr>
          <w:p w:rsidR="002C6E9D" w:rsidRDefault="00DF68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124" w:type="dxa"/>
          </w:tcPr>
          <w:p w:rsidR="002C6E9D" w:rsidRDefault="00DF6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pacing w:val="-4"/>
              </w:rPr>
              <w:t xml:space="preserve">Умения: </w:t>
            </w:r>
            <w:r>
              <w:rPr>
                <w:rFonts w:ascii="Times New Roman" w:hAnsi="Times New Roman" w:cs="Times New Roman"/>
                <w:bCs/>
                <w:spacing w:val="-4"/>
              </w:rPr>
              <w:t xml:space="preserve">организовывать работу коллектива </w:t>
            </w:r>
            <w:r>
              <w:rPr>
                <w:rFonts w:ascii="Times New Roman" w:hAnsi="Times New Roman" w:cs="Times New Roman"/>
                <w:bCs/>
                <w:spacing w:val="-4"/>
              </w:rPr>
              <w:br/>
              <w:t xml:space="preserve">и команды; </w:t>
            </w:r>
          </w:p>
        </w:tc>
      </w:tr>
      <w:tr w:rsidR="002C6E9D">
        <w:trPr>
          <w:trHeight w:val="20"/>
        </w:trPr>
        <w:tc>
          <w:tcPr>
            <w:tcW w:w="959" w:type="dxa"/>
            <w:vMerge/>
          </w:tcPr>
          <w:p w:rsidR="002C6E9D" w:rsidRDefault="002C6E9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2C6E9D" w:rsidRDefault="002C6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2C6E9D" w:rsidRDefault="00DF6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4"/>
              </w:rPr>
            </w:pPr>
            <w:r>
              <w:rPr>
                <w:rFonts w:ascii="Times New Roman" w:hAnsi="Times New Roman" w:cs="Times New Roman"/>
                <w:bCs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2C6E9D">
        <w:trPr>
          <w:trHeight w:val="20"/>
        </w:trPr>
        <w:tc>
          <w:tcPr>
            <w:tcW w:w="959" w:type="dxa"/>
            <w:vMerge/>
          </w:tcPr>
          <w:p w:rsidR="002C6E9D" w:rsidRDefault="002C6E9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2C6E9D" w:rsidRDefault="002C6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2C6E9D" w:rsidRDefault="00DF6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4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2C6E9D">
        <w:trPr>
          <w:trHeight w:val="20"/>
        </w:trPr>
        <w:tc>
          <w:tcPr>
            <w:tcW w:w="959" w:type="dxa"/>
            <w:vMerge w:val="restart"/>
            <w:shd w:val="clear" w:color="auto" w:fill="auto"/>
          </w:tcPr>
          <w:p w:rsidR="002C6E9D" w:rsidRDefault="00DF68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proofErr w:type="gramStart"/>
            <w:r>
              <w:rPr>
                <w:rFonts w:ascii="Times New Roman" w:hAnsi="Times New Roman" w:cs="Times New Roman"/>
                <w:iCs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Cs/>
              </w:rPr>
              <w:t xml:space="preserve"> 06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2C6E9D" w:rsidRDefault="00DF68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</w:t>
            </w:r>
            <w:r>
              <w:rPr>
                <w:rFonts w:ascii="Times New Roman" w:hAnsi="Times New Roman" w:cs="Times New Roman"/>
              </w:rPr>
              <w:t>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124" w:type="dxa"/>
            <w:shd w:val="clear" w:color="auto" w:fill="auto"/>
          </w:tcPr>
          <w:p w:rsidR="002C6E9D" w:rsidRDefault="00DF68D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Умения: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описывать значимость своей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специальности; </w:t>
            </w:r>
          </w:p>
        </w:tc>
      </w:tr>
      <w:tr w:rsidR="002C6E9D">
        <w:trPr>
          <w:trHeight w:val="20"/>
        </w:trPr>
        <w:tc>
          <w:tcPr>
            <w:tcW w:w="959" w:type="dxa"/>
            <w:vMerge/>
          </w:tcPr>
          <w:p w:rsidR="002C6E9D" w:rsidRDefault="002C6E9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2C6E9D" w:rsidRDefault="002C6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2C6E9D" w:rsidRDefault="00DF6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сущность гражданско-патриотической позиции, общечеловеческих ценностей; </w:t>
            </w:r>
          </w:p>
        </w:tc>
      </w:tr>
      <w:tr w:rsidR="002C6E9D">
        <w:trPr>
          <w:trHeight w:val="20"/>
        </w:trPr>
        <w:tc>
          <w:tcPr>
            <w:tcW w:w="959" w:type="dxa"/>
            <w:vMerge/>
          </w:tcPr>
          <w:p w:rsidR="002C6E9D" w:rsidRDefault="002C6E9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2C6E9D" w:rsidRDefault="002C6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2C6E9D" w:rsidRDefault="00DF68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значимость профессиональной деятельности по профессии (специальности);</w:t>
            </w:r>
          </w:p>
        </w:tc>
      </w:tr>
      <w:tr w:rsidR="002C6E9D">
        <w:trPr>
          <w:trHeight w:val="20"/>
        </w:trPr>
        <w:tc>
          <w:tcPr>
            <w:tcW w:w="959" w:type="dxa"/>
            <w:vMerge w:val="restart"/>
          </w:tcPr>
          <w:p w:rsidR="002C6E9D" w:rsidRDefault="00DF68D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proofErr w:type="gramStart"/>
            <w:r>
              <w:rPr>
                <w:rFonts w:ascii="Times New Roman" w:hAnsi="Times New Roman" w:cs="Times New Roman"/>
                <w:iCs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Cs/>
              </w:rPr>
              <w:t xml:space="preserve"> 07</w:t>
            </w:r>
          </w:p>
        </w:tc>
        <w:tc>
          <w:tcPr>
            <w:tcW w:w="2551" w:type="dxa"/>
            <w:vMerge w:val="restart"/>
          </w:tcPr>
          <w:p w:rsidR="002C6E9D" w:rsidRDefault="00DF68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</w:t>
            </w:r>
            <w:r>
              <w:rPr>
                <w:rFonts w:ascii="Times New Roman" w:hAnsi="Times New Roman" w:cs="Times New Roman"/>
              </w:rPr>
              <w:t>ациях</w:t>
            </w:r>
          </w:p>
        </w:tc>
        <w:tc>
          <w:tcPr>
            <w:tcW w:w="6124" w:type="dxa"/>
          </w:tcPr>
          <w:p w:rsidR="002C6E9D" w:rsidRDefault="00DF68D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Умения: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соблюдать нормы экологической безопасности; </w:t>
            </w:r>
          </w:p>
        </w:tc>
      </w:tr>
      <w:tr w:rsidR="002C6E9D">
        <w:trPr>
          <w:trHeight w:val="20"/>
        </w:trPr>
        <w:tc>
          <w:tcPr>
            <w:tcW w:w="959" w:type="dxa"/>
            <w:vMerge/>
          </w:tcPr>
          <w:p w:rsidR="002C6E9D" w:rsidRDefault="002C6E9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2C6E9D" w:rsidRDefault="002C6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2C6E9D" w:rsidRDefault="00DF6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специальности,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осуществлять работу с соблюдением принципов бережливого производства;</w:t>
            </w:r>
          </w:p>
        </w:tc>
      </w:tr>
      <w:tr w:rsidR="002C6E9D">
        <w:trPr>
          <w:trHeight w:val="20"/>
        </w:trPr>
        <w:tc>
          <w:tcPr>
            <w:tcW w:w="959" w:type="dxa"/>
            <w:vMerge/>
          </w:tcPr>
          <w:p w:rsidR="002C6E9D" w:rsidRDefault="002C6E9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2C6E9D" w:rsidRDefault="002C6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2C6E9D" w:rsidRDefault="00DF6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правила экологической безопасности при ведении профессиональной деятельности; </w:t>
            </w:r>
          </w:p>
        </w:tc>
      </w:tr>
      <w:tr w:rsidR="002C6E9D">
        <w:trPr>
          <w:trHeight w:val="20"/>
        </w:trPr>
        <w:tc>
          <w:tcPr>
            <w:tcW w:w="959" w:type="dxa"/>
            <w:vMerge/>
          </w:tcPr>
          <w:p w:rsidR="002C6E9D" w:rsidRDefault="002C6E9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2C6E9D" w:rsidRDefault="002C6E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2C6E9D" w:rsidRDefault="00DF6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основные ресурсы, задействованные в профессиональной деятельности;</w:t>
            </w:r>
          </w:p>
        </w:tc>
      </w:tr>
    </w:tbl>
    <w:p w:rsidR="002C6E9D" w:rsidRDefault="002C6E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2C6E9D">
          <w:footerReference w:type="even" r:id="rId19"/>
          <w:footerReference w:type="default" r:id="rId20"/>
          <w:pgSz w:w="11906" w:h="16838"/>
          <w:pgMar w:top="720" w:right="720" w:bottom="720" w:left="993" w:header="720" w:footer="76" w:gutter="0"/>
          <w:cols w:space="720"/>
          <w:docGrid w:linePitch="360"/>
        </w:sectPr>
      </w:pPr>
    </w:p>
    <w:p w:rsidR="002C6E9D" w:rsidRDefault="00DF68D4">
      <w:pPr>
        <w:pStyle w:val="10"/>
        <w:ind w:left="-360"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r>
        <w:rPr>
          <w:rFonts w:ascii="Times New Roman" w:hAnsi="Times New Roman"/>
          <w:sz w:val="24"/>
          <w:szCs w:val="24"/>
        </w:rPr>
        <w:t xml:space="preserve">СТРУКТУРА И СОДЕРЖАНИЕ </w:t>
      </w:r>
      <w:r>
        <w:rPr>
          <w:rFonts w:ascii="Times New Roman" w:hAnsi="Times New Roman"/>
          <w:sz w:val="24"/>
          <w:szCs w:val="24"/>
        </w:rPr>
        <w:t>ДИСЦИПЛИНЫ</w:t>
      </w:r>
      <w:bookmarkEnd w:id="8"/>
      <w:bookmarkEnd w:id="9"/>
      <w:bookmarkEnd w:id="10"/>
      <w:bookmarkEnd w:id="11"/>
    </w:p>
    <w:p w:rsidR="002C6E9D" w:rsidRDefault="002C6E9D">
      <w:pPr>
        <w:pStyle w:val="10"/>
        <w:jc w:val="center"/>
        <w:rPr>
          <w:rFonts w:ascii="Times New Roman" w:hAnsi="Times New Roman"/>
          <w:sz w:val="24"/>
          <w:szCs w:val="24"/>
        </w:rPr>
      </w:pPr>
    </w:p>
    <w:p w:rsidR="002C6E9D" w:rsidRDefault="00DF68D4">
      <w:pPr>
        <w:pStyle w:val="Standard"/>
        <w:shd w:val="clear" w:color="auto" w:fill="FFFFFF" w:themeFill="background1"/>
        <w:rPr>
          <w:b/>
        </w:rPr>
      </w:pPr>
      <w:r>
        <w:rPr>
          <w:b/>
        </w:rPr>
        <w:t xml:space="preserve">2.1. </w:t>
      </w:r>
      <w:r>
        <w:rPr>
          <w:b/>
          <w:lang w:eastAsia="en-US"/>
        </w:rPr>
        <w:t>Трудоемкость освоения дисциплины</w:t>
      </w:r>
    </w:p>
    <w:p w:rsidR="002C6E9D" w:rsidRDefault="002C6E9D">
      <w:pPr>
        <w:pStyle w:val="Standard"/>
        <w:shd w:val="clear" w:color="auto" w:fill="FFFFFF" w:themeFill="background1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8205"/>
        <w:gridCol w:w="2203"/>
      </w:tblGrid>
      <w:tr w:rsidR="002C6E9D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6E9D" w:rsidRPr="00DD06EF" w:rsidRDefault="00DD06EF" w:rsidP="00DD06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6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2C6E9D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78</w:t>
            </w:r>
          </w:p>
        </w:tc>
      </w:tr>
      <w:tr w:rsidR="002C6E9D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</w:t>
            </w:r>
          </w:p>
        </w:tc>
      </w:tr>
      <w:tr w:rsidR="002C6E9D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нагрузка 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78</w:t>
            </w:r>
          </w:p>
        </w:tc>
      </w:tr>
      <w:tr w:rsidR="002C6E9D">
        <w:trPr>
          <w:trHeight w:val="336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C6E9D">
        <w:trPr>
          <w:trHeight w:val="336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0"/>
              <w:ind w:firstLine="73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 Основное содержание 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</w:t>
            </w:r>
          </w:p>
        </w:tc>
      </w:tr>
      <w:tr w:rsidR="002C6E9D">
        <w:trPr>
          <w:trHeight w:val="336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E9D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27</w:t>
            </w:r>
          </w:p>
        </w:tc>
      </w:tr>
      <w:tr w:rsidR="002C6E9D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40</w:t>
            </w:r>
          </w:p>
        </w:tc>
      </w:tr>
      <w:tr w:rsidR="002C6E9D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6E9D" w:rsidRDefault="00DF68D4" w:rsidP="00DF68D4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11</w:t>
            </w:r>
          </w:p>
        </w:tc>
      </w:tr>
      <w:tr w:rsidR="002C6E9D">
        <w:trPr>
          <w:trHeight w:val="490"/>
        </w:trPr>
        <w:tc>
          <w:tcPr>
            <w:tcW w:w="10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0"/>
              <w:ind w:firstLine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2C6E9D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</w:t>
            </w:r>
          </w:p>
        </w:tc>
      </w:tr>
      <w:tr w:rsidR="002C6E9D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практические занятия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</w:t>
            </w:r>
          </w:p>
        </w:tc>
      </w:tr>
      <w:tr w:rsidR="002C6E9D">
        <w:trPr>
          <w:trHeight w:val="331"/>
        </w:trPr>
        <w:tc>
          <w:tcPr>
            <w:tcW w:w="10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  в форме зачета</w:t>
            </w:r>
          </w:p>
        </w:tc>
      </w:tr>
    </w:tbl>
    <w:p w:rsidR="002C6E9D" w:rsidRDefault="002C6E9D">
      <w:pPr>
        <w:pStyle w:val="10"/>
        <w:jc w:val="center"/>
        <w:rPr>
          <w:rFonts w:ascii="Times New Roman" w:hAnsi="Times New Roman"/>
          <w:sz w:val="24"/>
          <w:szCs w:val="24"/>
        </w:rPr>
      </w:pPr>
    </w:p>
    <w:p w:rsidR="002C6E9D" w:rsidRDefault="002C6E9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2C6E9D">
          <w:pgSz w:w="11906" w:h="16838"/>
          <w:pgMar w:top="720" w:right="720" w:bottom="720" w:left="993" w:header="720" w:footer="76" w:gutter="0"/>
          <w:cols w:space="720"/>
          <w:docGrid w:linePitch="360"/>
        </w:sectPr>
      </w:pPr>
    </w:p>
    <w:p w:rsidR="002C6E9D" w:rsidRDefault="00DF68D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lastRenderedPageBreak/>
        <w:t xml:space="preserve">2.2. Содержание дисциплины </w:t>
      </w:r>
    </w:p>
    <w:p w:rsidR="002C6E9D" w:rsidRDefault="00DF68D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8335"/>
        <w:gridCol w:w="1304"/>
        <w:gridCol w:w="2410"/>
      </w:tblGrid>
      <w:tr w:rsidR="002C6E9D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940297" w:rsidP="00940297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Pr="00940297" w:rsidRDefault="00940297" w:rsidP="0094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2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9402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9402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9402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9402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9402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9402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9402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6E9D" w:rsidRPr="00940297" w:rsidRDefault="00940297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40297">
              <w:rPr>
                <w:rStyle w:val="1626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2C6E9D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4</w:t>
            </w:r>
          </w:p>
        </w:tc>
      </w:tr>
      <w:tr w:rsidR="002C6E9D">
        <w:trPr>
          <w:trHeight w:val="20"/>
        </w:trPr>
        <w:tc>
          <w:tcPr>
            <w:tcW w:w="14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Основное содержание</w:t>
            </w:r>
          </w:p>
        </w:tc>
      </w:tr>
      <w:tr w:rsidR="002C6E9D">
        <w:trPr>
          <w:trHeight w:val="397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1. Безопасное и устойчивое развитие личности, общества, государства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pPr>
          </w:p>
        </w:tc>
      </w:tr>
      <w:tr w:rsidR="002C6E9D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Тема 1.1.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Государственная и общественная безопасность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AB7944" w:rsidP="00AB794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02</w:t>
            </w:r>
            <w:r w:rsidR="00DF68D4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; ОК 06; ОК 07</w:t>
            </w:r>
          </w:p>
        </w:tc>
      </w:tr>
      <w:tr w:rsidR="002C6E9D">
        <w:trPr>
          <w:trHeight w:val="276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 w:rsidP="00DF68D4">
            <w:pPr>
              <w:pStyle w:val="aff3"/>
              <w:numPr>
                <w:ilvl w:val="3"/>
                <w:numId w:val="40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Российская Федерац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ия в современном мире. Правовая основа обеспечения национальной безопасности. Принципы обеспечения национальной безопасности. Реализация национальных приоритетов как условие обеспечения национальной безопасности и устойчивого развития Российской Федерации.</w:t>
            </w:r>
          </w:p>
          <w:p w:rsidR="002C6E9D" w:rsidRDefault="00DF68D4" w:rsidP="00DF68D4">
            <w:pPr>
              <w:pStyle w:val="aff3"/>
              <w:numPr>
                <w:ilvl w:val="3"/>
                <w:numId w:val="40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Взаимодействие личности, государства и общества в реализации национальных приоритетов. Государственные службы обеспечения безопасности, их роль и сфера ответственности, порядок взаимодействия с ними. </w:t>
            </w:r>
          </w:p>
          <w:p w:rsidR="002C6E9D" w:rsidRDefault="00DF68D4" w:rsidP="00DF68D4">
            <w:pPr>
              <w:pStyle w:val="aff3"/>
              <w:numPr>
                <w:ilvl w:val="3"/>
                <w:numId w:val="40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Общественные институты и их место в системе обеспечени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я безопасности жизни и здоровья населения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0"/>
        </w:trPr>
        <w:tc>
          <w:tcPr>
            <w:tcW w:w="28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7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Тема 1.2.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Роль личности, общества и государства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предупреждении и ликвидации чрезвычайных ситуаций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06</w:t>
            </w:r>
          </w:p>
        </w:tc>
      </w:tr>
      <w:tr w:rsidR="002C6E9D">
        <w:trPr>
          <w:trHeight w:val="27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>Теоретические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обучение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C6E9D">
        <w:trPr>
          <w:trHeight w:val="276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  занятия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551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Единая гос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ударственная система предупреждения и ликвидации чрезвычайных ситуаций (РСЧС), структура, режимы функционирования. Территориальный и функциональный принцип организации РСЧС. Её задачи и примеры их решения.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Права и обязанности граждан в области защиты от ч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резвычайных ситуаций. Задачи гражданской обороны. Права и обязанности граждан Российской Федерации в области гражданской обороны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395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C6E9D" w:rsidRDefault="00DF68D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 xml:space="preserve">Профессионально-ориентированное содержание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1471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C6E9D" w:rsidRDefault="00DF68D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Теоретическое обучение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Особенности профессиональной деятельности в рамках получаемой специальности или профессии,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Потенциальные опасности на производстве  и их последствия. 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53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C6E9D" w:rsidRDefault="00DF68D4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Практические занятия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Условия труда, профессиональные риски, опасные и вредные производственные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факторы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Методы уменьшения опасностей на рабочем месте, выбор средств индивидуальной и коллективной защиты.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Типовые отраслевые нормы выдачи средств индивидуальной защиты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1218"/>
        </w:trPr>
        <w:tc>
          <w:tcPr>
            <w:tcW w:w="28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C6E9D" w:rsidRDefault="002C6E9D">
            <w:pPr>
              <w:pStyle w:val="aff3"/>
              <w:spacing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323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Раздел 2. Культура безопасности жизнедеятельности в современном обществе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2C6E9D">
        <w:trPr>
          <w:trHeight w:val="379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2.1. Современные представления о культуре безопасности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AB794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02</w:t>
            </w:r>
            <w:r w:rsidR="00DF68D4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; ОК 04; ОК 06; ОК 07</w:t>
            </w:r>
          </w:p>
        </w:tc>
      </w:tr>
      <w:tr w:rsidR="002C6E9D">
        <w:trPr>
          <w:trHeight w:val="276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Понятие «культура безопасности», его значение в жизни человека, общества и государства. Соотношение понятий «опасность», «безопасность», «риск» (угроза). Соотношение понятий «опасная ситуация», «чрезвычайная ситуация».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Представление об уровнях взаимодейст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вия человека и окружающей среды. Понятие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виктимность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виктимное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поведение», «безопасное поведение».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53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pStyle w:val="aff3"/>
              <w:spacing w:line="240" w:lineRule="auto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Практические занятия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0"/>
        </w:trPr>
        <w:tc>
          <w:tcPr>
            <w:tcW w:w="28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tabs>
                <w:tab w:val="left" w:pos="376"/>
              </w:tabs>
              <w:spacing w:line="240" w:lineRule="auto"/>
              <w:ind w:left="1" w:firstLine="0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Общие принципы (правила) безопасного поведения. Индивидуальный, групповой, общественно-государственный уровень решения задачи обеспечения безопасности.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tabs>
                <w:tab w:val="left" w:pos="376"/>
              </w:tabs>
              <w:spacing w:line="240" w:lineRule="auto"/>
              <w:ind w:left="1" w:firstLine="0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Влияние действий и поступков человека на его безопасность и благополучие. Действия, позволяющие предвид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еть опасность. Действия, позволяющие избежать опасности. Действия в опасной и чрезвычайной ситуации.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4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Раздел 3. Безопасность в быту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pPr>
          </w:p>
        </w:tc>
      </w:tr>
      <w:tr w:rsidR="002C6E9D">
        <w:trPr>
          <w:trHeight w:val="298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3.1. Источники опасности в быту. Профилактика и первая помощь при отравлениях и травмах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06; ОК 07</w:t>
            </w:r>
          </w:p>
        </w:tc>
      </w:tr>
      <w:tr w:rsidR="002C6E9D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>Теоретические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обучение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Источники опасности в быту, их классификация. Общие правила безопасного поведения.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Причины и профилактика бытовых отравлений.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Первая помощь, порядок действий в экстренных случаях в ситуациях бытового отравления. 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116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Предупреждение бытовых травм. 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другое).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Первая помощь при ушибах переломах, кровотечениях. 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417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3.2. Пожарная безопасность в быту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07</w:t>
            </w:r>
          </w:p>
        </w:tc>
      </w:tr>
      <w:tr w:rsidR="002C6E9D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>Теоретические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обучение  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занятие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Основные правила пожарной безопасности в быту. Термические и химические ожоги. Основные правила безопасного поведения при обращении и газовыми и электрическими приборами.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Последствия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электротравмы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. Порядок проведения сердечно-легочной реанимации. Первая п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омощь при ожогах.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3.3. Безопасное поведение в местах общего пользования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40" w:lineRule="auto"/>
              <w:ind w:right="5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04</w:t>
            </w:r>
          </w:p>
        </w:tc>
      </w:tr>
      <w:tr w:rsidR="002C6E9D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40" w:lineRule="auto"/>
              <w:ind w:right="5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>Теоретические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обучение  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40" w:lineRule="auto"/>
              <w:ind w:right="5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занятие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57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Правила безопасного поведения в местах общего пользования (подъезд, лифт, придомовая территория, детская площадка, площадка для выгула собак и др.). Коммуникация с соседями. Меры по предупреждению преступлений.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57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Правила безопасного поведения в ситуации ком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мунальной аварии.  Порядок вызова аварийных служб и взаимодействие с ними. 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40" w:lineRule="auto"/>
              <w:ind w:right="57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4. Безопасность на транспорте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</w:p>
        </w:tc>
      </w:tr>
      <w:tr w:rsidR="002C6E9D">
        <w:trPr>
          <w:trHeight w:val="454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4.1. Безопасность дорожного движения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06; ОК 07</w:t>
            </w:r>
          </w:p>
        </w:tc>
      </w:tr>
      <w:tr w:rsidR="002C6E9D">
        <w:trPr>
          <w:trHeight w:val="45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>Теоретические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обучение  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C6E9D">
        <w:trPr>
          <w:trHeight w:val="369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занятие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51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История появления правил дорожного движен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ия и причины их изменчивости.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Риск-ориентированный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подход к обеспечению безопасности на транспорте. 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мобильности).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4.2. Правила безопасного поведения на разных видах транспорта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04; ОК 07</w:t>
            </w:r>
          </w:p>
        </w:tc>
      </w:tr>
      <w:tr w:rsidR="002C6E9D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>Теоретические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обучение  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 занятие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Основные источники опасности на железнодорожном транспорте. Правила безопасного поведения. Порядок действий при возникновении опасной или чрезвычайной ситуации. Основные источники опасности в метро. Правила безопасного поведения. Порядок действий при возни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кновении опасной или чрезвычайной ситуации. Основные источники опасности на водном транспорте.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Правила безопасного поведения. Порядок действий при возникновении опасной или чрезвычайной ситуации. Основные источники опасности на авиационном транспорте. Правила безопасного поведения. Порядок действий при возникновении опасной или чрезвычайной ситуации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5. Безопасность в общественных местах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pPr>
          </w:p>
        </w:tc>
      </w:tr>
      <w:tr w:rsidR="002C6E9D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5.1. Опасности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социально-психологического характера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04; ОК 06</w:t>
            </w:r>
          </w:p>
        </w:tc>
      </w:tr>
      <w:tr w:rsidR="002C6E9D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>Теоретические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обучение  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 занятие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Общественные места и их классификация. Основные источники опасности в общественных местах закрытого и открытого типа. Общие правила безопасного поведения.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Опасности в общественных местах социально-психологического характера (возникновение толпы и давки; п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роявление агрессии; криминальные ситуации; случаи, когда потерялся человек – ребенок, взрослый, пожилой человек, человек с ментальными нарушениями и т.п.)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5.2. Действия при угрозе или совершении террористического акта, пожара в общественных местах, обрушении конструкций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</w:p>
        </w:tc>
      </w:tr>
      <w:tr w:rsidR="002C6E9D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>Теоретические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обучение  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</w:p>
        </w:tc>
      </w:tr>
      <w:tr w:rsidR="002C6E9D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>Практическое  занятие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06</w:t>
            </w:r>
          </w:p>
        </w:tc>
      </w:tr>
      <w:tr w:rsidR="002C6E9D">
        <w:trPr>
          <w:trHeight w:val="35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Меры безопасности и порядок поведения при угрозе, в условиях совершения террористического акта. Порядок действий при угрозе возникновения пожара в различных общественных местах, на объектах с массовым пребыванием людей (лечебные, образовательные, культурны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е, торгово-развлекательные учреждения).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Меры безопасности и порядок действий при угрозе обрушения зданий и отдельных конструкций 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354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6. Безопасность в природной среде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</w:p>
        </w:tc>
      </w:tr>
      <w:tr w:rsidR="002C6E9D">
        <w:trPr>
          <w:trHeight w:val="354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6.1. Основные правила безопасного поведения в природной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DF68D4" w:rsidP="00AB794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07</w:t>
            </w:r>
          </w:p>
        </w:tc>
      </w:tr>
      <w:tr w:rsidR="002C6E9D">
        <w:trPr>
          <w:trHeight w:val="35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>Теоретические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обучение 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35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line="240" w:lineRule="auto"/>
              <w:ind w:left="1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Источники опасности в природной среде. Основные пр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авила безопасного поведения в лесу, в горах, на водоёмах. Общие правила безопасности в походе. Особенности обеспечения безопасности в лыжном походе. Особенности обеспечения безопасности в водном походе. Особенности обеспечения безопасности в горном походе.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35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35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Ориентирование на местности. Карты, традиционные и современные средства навигации (компас, GPS). Порядок действий в случаях, когда человек потерялся в природной среде. Сооружение убежища. Получение воды и питания.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Способы защиты от перегрева и переохлаждения в разных природных условиях. Первая помощь при перегревании, переохлаждении 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6.2. Природные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чрезвычайные ситуации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07</w:t>
            </w:r>
          </w:p>
        </w:tc>
      </w:tr>
      <w:tr w:rsidR="002C6E9D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занятие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Природные чрезвычайные ситуации. Общие правила поведения в чрезвычайных ситуациях природного характера (предвидеть; избежать опасности; действовать: прекратить или минимизировать воздействие опасных факторов; дождаться помощи).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Природные пожары. Возможност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и прогнозирования и предупреждения. Правила безопасного поведения. Последствия природных пожаров для людей и окружающей среды. Опасные геологические явления и процессы: землетрясения, извержение вулканов, оползни, сели, камнепады.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Опасные гидрологические я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вления и процессы: наводнения, паводки, половодья, цунами, сели, лавины.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Опасные метеорологические явления и процессы: бури, ливни, град, мороз, жара. Чрезвычайные ситуации экологического характера, возможности прогнозирования, предупреждение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4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ind w:right="57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Раздел 7. Основы медицинских знаний. Оказание первой помощи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</w:p>
        </w:tc>
      </w:tr>
      <w:tr w:rsidR="002C6E9D">
        <w:trPr>
          <w:trHeight w:val="386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7.1. Факторы, влияющие на здоровье человека. Инфекционные заболевания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DF68D4" w:rsidP="00AB794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04; ОК 06</w:t>
            </w:r>
          </w:p>
        </w:tc>
      </w:tr>
      <w:tr w:rsidR="002C6E9D">
        <w:trPr>
          <w:trHeight w:val="34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Теоретическое обучение 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37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Понятия «здоровье», «охрана здоровья», «здоровый образ жизни», «лечение», «профилактика». Биологические, социально-экономические, экологические (геофизические), психологические факторы, влияющие на здоровье человека. Составляющие здорового образа жизни: со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н, питание, физическая активность, психологическое благополучие.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Общие представления об инфекционных заболеваниях. Механизм распространения и способы передачи инфекционных заболеваний. Чрезвычайные ситуации биолого-социального характера. Меры профилактики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и защиты. Роль вакцинации. Национальный календарь профилактических прививок. Вакцинация по эпидемиологическим показаниям. Значение изобретения вакцины для человечества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7.2. Неинфекционные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заболевания: факторы риска и меры профилактики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lastRenderedPageBreak/>
              <w:t>Основное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DF68D4" w:rsidP="00AB794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06</w:t>
            </w:r>
          </w:p>
        </w:tc>
      </w:tr>
      <w:tr w:rsidR="002C6E9D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>Теоретические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обучение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45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Неинфекционные заболевания. Самые распространённые неинфекционные заболевания. Факторы риска возникн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овения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сердечно-сосудистых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заболеваний. Факторы риска возникновения онкологических заболеваний. Факторы риска возникновения заболеваний дыхательной системы. Факторы риска возникновения эндокринных заболеваний. Меры профилактики неинфекционных заболеваний.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Роль диспансеризации в профилактике неинфекционных заболеваний. Признаки угрожающих жизни и здоровью состояний, требующие вызова скорой медицинской помощи (инсульт, сердечный приступ, острая боль в животе, эпилепсия, кровотечения и др.). Состояния, при ко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торых оказывается первая помощь. Основные правила оказания первой помощи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455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 xml:space="preserve">Тема 7.3. Психическое здоровье и психологическое благополучие 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DF68D4" w:rsidP="00AB794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04; ОК 06</w:t>
            </w:r>
          </w:p>
        </w:tc>
      </w:tr>
      <w:tr w:rsidR="002C6E9D">
        <w:trPr>
          <w:trHeight w:val="455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455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Психическое здоровье и психологическое благополучие. Критерии психического здоровья и психологического благополучия. Основные факторы, влияющие на психическое здоровье и психологическое благополучие.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Основные направления сохранения и укрепления психическо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ю ситуацию). Меры, направленные на сохранение и укрепление психического здоровья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Оказания первой помощи в сложных случаях (травма глаза, «сложные кровотечения», иные несчастные случаи на производстве).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Первая помощь с использованием подручных средств, пе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рвая помощь при нескольких травмах одновременно. Действия при прибытии скорой медицинской помощи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455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C6E9D" w:rsidRDefault="00DF68D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 xml:space="preserve">Профессионально-ориентированное содержание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455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C6E9D" w:rsidRDefault="00DF68D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Теоретическое обучение: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Первая помощь, история возникновения скорой медицинской помощи и первой помощи. Состояния, при которых оказывается первая помощь.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455"/>
        </w:trPr>
        <w:tc>
          <w:tcPr>
            <w:tcW w:w="28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C6E9D" w:rsidRDefault="00DF68D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Практические занятия: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Практическая работа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Мероприятия и алгоритм оказания первой помощи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при возникновении несчастного случая на производстве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455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lastRenderedPageBreak/>
              <w:t xml:space="preserve">Раздел 8. Безопасность в социуме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2C6E9D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8.1. Конфликты и способы их разрешения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04; ОК 06</w:t>
            </w:r>
          </w:p>
        </w:tc>
      </w:tr>
      <w:tr w:rsidR="002C6E9D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Понятие «конфликт». Стадии развития конфликта. Конфликты в межличностном общении; конфликты в малой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группе.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Факторы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способствующие и препятствующие эскалации конфликта. Способы поведения в конфликте. Деструктивное и агрессивное поведение. Конструктивное поведение в конфликте. Роль регуляции эмоций при разрешении конфликта, виды эмоциональной регуляции.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Способы разрешения конфликтных ситуаций. Основные формы участия третьей стороны в процессе урегулирования и разрешения конфликта. Ведение переговоров при разрешении конфликта. Опасные проявления конфликтов.  Способы противодействия  проявлению насилия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382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8.2. Конструктивные и деструктивные способы психологического воздействия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DF68D4" w:rsidP="00AB794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04; ОК 06; ОК 07</w:t>
            </w:r>
          </w:p>
        </w:tc>
      </w:tr>
      <w:tr w:rsidR="002C6E9D">
        <w:trPr>
          <w:trHeight w:val="45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39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 w:rsidP="00DF68D4">
            <w:pPr>
              <w:pStyle w:val="aff3"/>
              <w:widowControl w:val="0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Определение понятия «общение»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собенности общения людей, при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нципы и показатели эффективного общения. Общие представления о понятиях «социальная группа», «большая группа», «малая группа». Способы психологического воздействия. Психологическое влияние в малой группе. Положительные и отрицательные стороны конформизма.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Эмпатия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и уважение к партнёру (партнёрам) по общению как основа коммуникации. </w:t>
            </w:r>
          </w:p>
          <w:p w:rsidR="002C6E9D" w:rsidRDefault="00DF68D4" w:rsidP="00DF68D4">
            <w:pPr>
              <w:pStyle w:val="aff3"/>
              <w:widowControl w:val="0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Убеждающая коммуникация. Этапы убеждения. Подчинение и сопротивление влиянию. Манипуляция в общении. Цели, технологии и способы противодействия.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Манипулятивное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воздействие в гру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ппе.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Манипулятивные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приёмы. Манипуляция и мошенничество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39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8.3. Психологические механизмы воздействия на большие группы людей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DF68D4" w:rsidP="00AB794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04; ОК 06; ОК 07</w:t>
            </w:r>
          </w:p>
        </w:tc>
      </w:tr>
      <w:tr w:rsidR="002C6E9D">
        <w:trPr>
          <w:trHeight w:val="39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39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Психологическое влияние в больших группах. Способы воздействия на человека в большой группе (заражение; убеждение; внушение; подражание).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Деструктивные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псевдопсихологические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технологии. Противодействие вовлечению молодёжи в противозаконную и антиобщественную деятельность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9. Безопасность в информационном пространстве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pPr>
          </w:p>
        </w:tc>
      </w:tr>
      <w:tr w:rsidR="002C6E9D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9.1. Безопасность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DF68D4" w:rsidP="00AB794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2;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06</w:t>
            </w:r>
          </w:p>
        </w:tc>
      </w:tr>
      <w:tr w:rsidR="002C6E9D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1412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Понятия «цифровая среда», «цифровой след». Влияние цифровой среды на жизнь человека. Приватность, персональные данные. «Цифровая зависимость», её признаки и последствия. Опасности и риски цифровой среды, их источники.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Правила безопасного поведения в цифро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вой среде. Кража персональных данных, паролей. Мошенничество, правила защиты от мошенников. Правила безопасного использования устройств и программ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9.2. Опасности, связанные с коммуникацией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DF68D4" w:rsidP="00AB794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2;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06</w:t>
            </w:r>
          </w:p>
        </w:tc>
      </w:tr>
      <w:tr w:rsidR="002C6E9D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Поведенческие риски в цифровой среде и их причины. Опасные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персоны, имитация близких социальных отношений. Неосмотрительное поведение и коммуникация в Сети как угроза для будущей жизни и карьеры. Травля в Сети, методы защиты от травли. Деструктивные сообщества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деструктивный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контент в цифровой среде, их признаки.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Механизмы вовлечения в деструктивные сообщества. Вербовка, манипуляция, воронки вовлечения.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Радикализация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деструктива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. Профилактика и противодействие вовлечению в деструктивные сообщества. Правила коммуникации в цифровой среде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401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9.3. Достоверность информации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DF68D4" w:rsidP="00AB794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2;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06</w:t>
            </w:r>
          </w:p>
        </w:tc>
      </w:tr>
      <w:tr w:rsidR="002C6E9D">
        <w:trPr>
          <w:trHeight w:val="44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44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Достоверность информации в цифровой среде. Источники информации. Проверка на достоверность. «Информационный пузырь», манипуляция сознанием, пропаганда.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Фальшивые аккаунты, вредные советчики, манипуляторы. Понятие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фейк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», цели и виды, распространение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фейков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. Правила и инструменты для распознавания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фейковых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текстов и изображений.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Понятие прав человека в цифровой среде, их защита. Ответственность за действия в Интернете. Запрещённый контент. Защита прав в цифровом пространстве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445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10. Основы противодействия экстремизму и терроризму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2C6E9D">
        <w:trPr>
          <w:trHeight w:val="445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10.1. Экстремизм и терроризм как угроза устойчивого развития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общества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DF68D4" w:rsidP="00AB794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04; ОК 06</w:t>
            </w:r>
          </w:p>
        </w:tc>
      </w:tr>
      <w:tr w:rsidR="002C6E9D">
        <w:trPr>
          <w:trHeight w:val="45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7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Экстремизм и терроризм как угроза устойчивого развития общества. Понятия «экстремизм» и «терроризм», их взаимосвязь. Варианты проявления экстремизма, возможные последствия. Прест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упления террористической направленности, их цель, причины, последствия.  Опасность вовлечения в экстремистскую и террористическую деятельность: способы и признаки. Предупреждение и противодействие вовлечению в экстремистскую и террористическую деятельность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Тема 10.2. Правила безопасного поведения при угрозе и совершении террористического акта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DF68D4" w:rsidP="00AB794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04; ОК 06</w:t>
            </w:r>
          </w:p>
        </w:tc>
      </w:tr>
      <w:tr w:rsidR="002C6E9D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line="240" w:lineRule="auto"/>
              <w:ind w:left="0" w:right="57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Формы совершения террористических актов. Уровни террористической угрозы.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line="240" w:lineRule="auto"/>
              <w:ind w:left="0" w:right="57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Правила поведения и порядок действий при угрозе или совершении террористического акта, проведении контртеррористической операции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10.3 Противодействие экстремизму и терроризму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DF68D4" w:rsidP="00AB794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04; ОК 06; </w:t>
            </w:r>
          </w:p>
        </w:tc>
      </w:tr>
      <w:tr w:rsidR="002C6E9D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116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Правовые основы противодействия экстремизму и терроризму в Российской Федерации. Основы государственной системы противодействия экстремизму и терроризму, ее цели, задачи, принципы.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Права и обязанности граждан и общественных организаций в области противоде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йствия экстремизму и терроризму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 w:rsidTr="00AB7944">
        <w:trPr>
          <w:trHeight w:val="434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11. Основы военной подготовки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 w:rsidP="00AB7944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</w:tr>
      <w:tr w:rsidR="002C6E9D">
        <w:trPr>
          <w:trHeight w:val="314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11.1. Оборона страны как обязательное условие благополучного развития страны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 04</w:t>
            </w:r>
            <w:r>
              <w:rPr>
                <w:rFonts w:ascii="Times New Roman" w:eastAsia="Times New Roman" w:hAnsi="Times New Roman" w:cs="Times New Roman"/>
                <w:color w:val="C00000"/>
                <w:sz w:val="24"/>
                <w:szCs w:val="20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06; ОК 07</w:t>
            </w:r>
          </w:p>
        </w:tc>
      </w:tr>
      <w:tr w:rsidR="002C6E9D">
        <w:trPr>
          <w:trHeight w:val="34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116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Роль Вооружённых Сил Российской Федерации и других войск, воинских формирований и органов повышения мобилиз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ационной готовности Российской Федерации в обеспечении национальной безопасности. Воинские звания и военная форма одежды. Сущность единоначалия. Командиры (начальники) и подчинённые. Старшие и младшие. Приказ (приказание), порядок его отдачи и выполнения.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Особенности прохождение службы по призыву, освоение военно-учетных специальностей. Особенности прохождение службы по контракту. Организация подготовки офицерских кадров для ВС РФ, МВД России, ФСБ России, МЧС России. Военно-учебные заведение и военно-учебн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ые центры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88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11.2. Виды,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назначение и характеристики современного оружия</w:t>
            </w:r>
          </w:p>
          <w:p w:rsidR="002C6E9D" w:rsidRDefault="002C6E9D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DF68D4" w:rsidP="00AB794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06</w:t>
            </w:r>
          </w:p>
        </w:tc>
      </w:tr>
      <w:tr w:rsidR="002C6E9D">
        <w:trPr>
          <w:trHeight w:val="34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 занятия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771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Стрелковое оружие.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Назначение и тактико-технические характеристики современных видов стрелкового оружия (АК-12, ПЯ,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). Перспективы и тенденции развития современного стрелкового оружия</w:t>
            </w:r>
          </w:p>
          <w:p w:rsidR="002C6E9D" w:rsidRDefault="002C6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321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11.3 Виды оружия массового поражения и поражающие факторы. Средства индивидуальной и коллективной защиты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DF68D4" w:rsidP="00AB794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07</w:t>
            </w:r>
          </w:p>
        </w:tc>
      </w:tr>
      <w:tr w:rsidR="002C6E9D">
        <w:trPr>
          <w:trHeight w:val="34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116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Понятие оружия массового поражения. История его развития, примеры применения. Его роль в современном бою. Поражающие факторы ядерных взрывов.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Отравляющие вещества, их назначение и классификация. Внешние признаки применения бактериологического (биологического) оружия.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Основные виды средств индивидуальной и коллективной защиты. Требования безопасности при обращении с оружием и боеприпасами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355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11.4. Беспилотные системы и радиосвязь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02</w:t>
            </w:r>
          </w:p>
        </w:tc>
      </w:tr>
      <w:tr w:rsidR="002C6E9D">
        <w:trPr>
          <w:trHeight w:val="35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0C40" w:rsidRPr="00BD0C40" w:rsidRDefault="00DF68D4" w:rsidP="00BD0C40">
            <w:pPr>
              <w:pStyle w:val="aff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Теоретическое обучение </w:t>
            </w:r>
          </w:p>
          <w:p w:rsidR="00BD0C40" w:rsidRDefault="00BD0C40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История возникновения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развития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беспилотных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авиасистем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(БАС). Виды, предназначение, тактико-технические характеристики и общее устройство беспилотных летательных аппаратов (БПЛА). Способы боевого применения БПЛА. Конструктивные особенности БПЛА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квадрокоптерного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типа. </w:t>
            </w:r>
          </w:p>
          <w:p w:rsidR="00BD0C40" w:rsidRDefault="00BD0C40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Морские беспилотные аппараты (автономные необитаемые подводные аппараты (АНПА),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безэкипажные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катеры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(БЭК).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История возникновения и развития радиосвязи. </w:t>
            </w:r>
          </w:p>
          <w:p w:rsidR="002C6E9D" w:rsidRDefault="002C6E9D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DF68D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-</w:t>
            </w:r>
            <w:r w:rsidR="00BD0C4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C6E9D">
        <w:trPr>
          <w:trHeight w:val="381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занятие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BD0C40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1164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Радиосвязь, назначение и основные требования. Предназначение, общее устройство и тактико-технические характеристики переносных радиостанций</w:t>
            </w:r>
          </w:p>
          <w:p w:rsidR="00421BA7" w:rsidRDefault="00421BA7" w:rsidP="00421BA7">
            <w:pPr>
              <w:pStyle w:val="aff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  <w:p w:rsidR="00421BA7" w:rsidRPr="00421BA7" w:rsidRDefault="00421BA7" w:rsidP="00421BA7">
            <w:pPr>
              <w:pStyle w:val="aff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olor w:val="000000"/>
                <w:sz w:val="24"/>
                <w:szCs w:val="20"/>
              </w:rPr>
            </w:pPr>
            <w:r w:rsidRPr="00421BA7"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Зачет.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316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C6E9D" w:rsidRDefault="00DF68D4">
            <w:pPr>
              <w:pStyle w:val="aff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 xml:space="preserve">Профессионально-ориентированное содержание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F448A6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38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C6E9D" w:rsidRDefault="00DF68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Теоретическое обучение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Знакомство с повседневным бытом военнослужащих. </w:t>
            </w:r>
          </w:p>
          <w:p w:rsidR="002C6E9D" w:rsidRDefault="00DF68D4" w:rsidP="00DF68D4">
            <w:pPr>
              <w:pStyle w:val="aff3"/>
              <w:numPr>
                <w:ilvl w:val="0"/>
                <w:numId w:val="4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Организация встреч с представителями воинских частей, участниками СВО)</w:t>
            </w:r>
            <w:proofErr w:type="gram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301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C6E9D" w:rsidRDefault="00DF68D4">
            <w:pPr>
              <w:pStyle w:val="aff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>Практические занятия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6E9D" w:rsidRDefault="002C6E9D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C6E9D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DF68D4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Всего: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6E9D" w:rsidRDefault="00AB7944" w:rsidP="00AB7944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78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6E9D" w:rsidRDefault="002C6E9D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</w:tr>
    </w:tbl>
    <w:p w:rsidR="002C6E9D" w:rsidRDefault="002C6E9D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2C6E9D" w:rsidRDefault="002C6E9D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bookmarkEnd w:id="4"/>
    <w:bookmarkEnd w:id="5"/>
    <w:p w:rsidR="002C6E9D" w:rsidRDefault="002C6E9D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2C6E9D" w:rsidRDefault="002C6E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C6E9D">
          <w:footerReference w:type="even" r:id="rId21"/>
          <w:footerReference w:type="default" r:id="rId22"/>
          <w:pgSz w:w="16838" w:h="11906" w:orient="landscape"/>
          <w:pgMar w:top="567" w:right="678" w:bottom="567" w:left="851" w:header="567" w:footer="567" w:gutter="0"/>
          <w:pgNumType w:start="1"/>
          <w:cols w:space="720"/>
          <w:titlePg/>
          <w:docGrid w:linePitch="360"/>
        </w:sectPr>
      </w:pPr>
    </w:p>
    <w:p w:rsidR="000636AC" w:rsidRPr="000636AC" w:rsidRDefault="000636AC" w:rsidP="000636AC">
      <w:pPr>
        <w:pStyle w:val="docdata"/>
        <w:keepNext/>
        <w:spacing w:before="0" w:beforeAutospacing="0" w:after="120" w:afterAutospacing="0"/>
        <w:jc w:val="center"/>
      </w:pPr>
      <w:bookmarkStart w:id="12" w:name="_Toc152334671"/>
      <w:bookmarkStart w:id="13" w:name="_Toc156294574"/>
      <w:bookmarkStart w:id="14" w:name="_Toc156825296"/>
      <w:bookmarkEnd w:id="12"/>
      <w:bookmarkEnd w:id="13"/>
      <w:r w:rsidRPr="000636AC">
        <w:rPr>
          <w:b/>
          <w:bCs/>
          <w:color w:val="000000"/>
        </w:rPr>
        <w:lastRenderedPageBreak/>
        <w:t xml:space="preserve">3. Условия реализации </w:t>
      </w:r>
      <w:bookmarkEnd w:id="14"/>
      <w:r w:rsidRPr="000636AC">
        <w:rPr>
          <w:b/>
          <w:bCs/>
          <w:color w:val="000000"/>
        </w:rPr>
        <w:t>ДИСЦИПЛИНЫ</w:t>
      </w:r>
    </w:p>
    <w:p w:rsidR="000636AC" w:rsidRPr="000636AC" w:rsidRDefault="000636AC" w:rsidP="000636AC">
      <w:pPr>
        <w:pStyle w:val="aff"/>
        <w:spacing w:before="0" w:beforeAutospacing="0" w:after="120" w:afterAutospacing="0" w:line="273" w:lineRule="auto"/>
        <w:ind w:firstLine="709"/>
      </w:pPr>
      <w:bookmarkStart w:id="15" w:name="_Toc152334672"/>
      <w:bookmarkStart w:id="16" w:name="_Toc156294575"/>
      <w:bookmarkStart w:id="17" w:name="_Toc156825297"/>
      <w:bookmarkEnd w:id="15"/>
      <w:bookmarkEnd w:id="16"/>
      <w:r w:rsidRPr="000636AC">
        <w:rPr>
          <w:b/>
          <w:bCs/>
          <w:color w:val="000000"/>
        </w:rPr>
        <w:t>3.1. Материально-техническое обеспечение</w:t>
      </w:r>
      <w:bookmarkEnd w:id="17"/>
    </w:p>
    <w:p w:rsidR="000636AC" w:rsidRPr="000636AC" w:rsidRDefault="000636AC" w:rsidP="000636AC">
      <w:pPr>
        <w:pStyle w:val="aff"/>
        <w:spacing w:before="0" w:beforeAutospacing="0" w:after="0" w:afterAutospacing="0"/>
        <w:ind w:firstLine="709"/>
        <w:jc w:val="both"/>
      </w:pPr>
      <w:r w:rsidRPr="000636AC">
        <w:rPr>
          <w:color w:val="000000"/>
        </w:rPr>
        <w:t xml:space="preserve">Кабинет Безопасности жизнедеятельности и охраны труда (наименования кабинетов </w:t>
      </w:r>
      <w:proofErr w:type="gramStart"/>
      <w:r w:rsidRPr="000636AC">
        <w:rPr>
          <w:color w:val="000000"/>
        </w:rPr>
        <w:t>из</w:t>
      </w:r>
      <w:proofErr w:type="gramEnd"/>
      <w:r w:rsidRPr="000636AC">
        <w:rPr>
          <w:color w:val="000000"/>
        </w:rPr>
        <w:t xml:space="preserve"> указанных в п. 6.1 ОП), оснащенный в соответствии с приложением 3 ОП-П. </w:t>
      </w:r>
    </w:p>
    <w:p w:rsidR="000636AC" w:rsidRPr="000636AC" w:rsidRDefault="000636AC" w:rsidP="000636AC">
      <w:pPr>
        <w:pStyle w:val="aff"/>
        <w:spacing w:before="0" w:beforeAutospacing="0" w:after="0" w:afterAutospacing="0"/>
        <w:ind w:firstLine="709"/>
        <w:jc w:val="both"/>
      </w:pPr>
      <w:r w:rsidRPr="000636AC">
        <w:t> </w:t>
      </w:r>
    </w:p>
    <w:p w:rsidR="000636AC" w:rsidRPr="000636AC" w:rsidRDefault="000636AC" w:rsidP="000636AC">
      <w:pPr>
        <w:pStyle w:val="aff"/>
        <w:spacing w:before="0" w:beforeAutospacing="0" w:after="0" w:afterAutospacing="0"/>
        <w:ind w:firstLine="709"/>
        <w:jc w:val="both"/>
      </w:pPr>
      <w:r w:rsidRPr="000636AC">
        <w:rPr>
          <w:color w:val="000000"/>
        </w:rPr>
        <w:t>Оснащение кабинетов</w:t>
      </w:r>
    </w:p>
    <w:p w:rsidR="000636AC" w:rsidRPr="000636AC" w:rsidRDefault="000636AC" w:rsidP="000636AC">
      <w:pPr>
        <w:pStyle w:val="aff"/>
        <w:spacing w:before="0" w:beforeAutospacing="0" w:after="0" w:afterAutospacing="0"/>
        <w:ind w:firstLine="709"/>
        <w:jc w:val="both"/>
      </w:pPr>
      <w:r w:rsidRPr="000636AC">
        <w:rPr>
          <w:color w:val="000000"/>
        </w:rPr>
        <w:t>Кабинет «</w:t>
      </w:r>
      <w:r w:rsidRPr="000636AC">
        <w:rPr>
          <w:i/>
          <w:iCs/>
          <w:color w:val="000000"/>
        </w:rPr>
        <w:t>Безопасности жизнедеятельности и охраны труда</w:t>
      </w:r>
      <w:r w:rsidRPr="000636AC">
        <w:rPr>
          <w:color w:val="000000"/>
        </w:rPr>
        <w:t>»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0"/>
        <w:gridCol w:w="2158"/>
        <w:gridCol w:w="1736"/>
        <w:gridCol w:w="2418"/>
        <w:gridCol w:w="1923"/>
        <w:gridCol w:w="2303"/>
      </w:tblGrid>
      <w:tr w:rsidR="000636AC" w:rsidRPr="000636AC" w:rsidTr="000636AC">
        <w:trPr>
          <w:tblCellSpacing w:w="0" w:type="dxa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636AC" w:rsidRPr="000636AC" w:rsidRDefault="000636AC">
            <w:pPr>
              <w:pStyle w:val="aff"/>
              <w:spacing w:before="0" w:beforeAutospacing="0" w:after="0" w:afterAutospacing="0"/>
              <w:jc w:val="center"/>
            </w:pPr>
            <w:r w:rsidRPr="000636AC">
              <w:rPr>
                <w:b/>
                <w:bCs/>
                <w:color w:val="000000"/>
              </w:rPr>
              <w:t>№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636AC" w:rsidRPr="000636AC" w:rsidRDefault="000636AC">
            <w:pPr>
              <w:pStyle w:val="aff"/>
              <w:spacing w:before="0" w:beforeAutospacing="0" w:after="0" w:afterAutospacing="0"/>
              <w:jc w:val="center"/>
            </w:pPr>
            <w:r w:rsidRPr="000636AC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636AC" w:rsidRPr="000636AC" w:rsidRDefault="000636AC">
            <w:pPr>
              <w:pStyle w:val="aff"/>
              <w:spacing w:before="0" w:beforeAutospacing="0" w:after="0" w:afterAutospacing="0"/>
              <w:ind w:left="-104"/>
              <w:jc w:val="center"/>
            </w:pPr>
            <w:r w:rsidRPr="000636AC">
              <w:rPr>
                <w:b/>
                <w:bCs/>
                <w:color w:val="000000"/>
              </w:rPr>
              <w:t>Тип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6AC" w:rsidRPr="000636AC" w:rsidRDefault="000636AC">
            <w:pPr>
              <w:pStyle w:val="aff"/>
              <w:spacing w:before="0" w:beforeAutospacing="0" w:after="0" w:afterAutospacing="0"/>
              <w:jc w:val="center"/>
            </w:pPr>
            <w:r w:rsidRPr="000636AC">
              <w:rPr>
                <w:b/>
                <w:bCs/>
                <w:color w:val="000000"/>
              </w:rPr>
              <w:t>Основное/ специализированное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636AC" w:rsidRPr="000636AC" w:rsidRDefault="000636AC">
            <w:pPr>
              <w:pStyle w:val="aff"/>
              <w:spacing w:before="0" w:beforeAutospacing="0" w:after="0" w:afterAutospacing="0"/>
              <w:jc w:val="center"/>
            </w:pPr>
            <w:r w:rsidRPr="000636AC">
              <w:rPr>
                <w:b/>
                <w:bCs/>
                <w:color w:val="000000"/>
              </w:rPr>
              <w:t>Краткая (рамочная) техническая характеристика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6AC" w:rsidRPr="000636AC" w:rsidRDefault="000636AC">
            <w:pPr>
              <w:pStyle w:val="aff"/>
              <w:spacing w:before="0" w:beforeAutospacing="0" w:after="0" w:afterAutospacing="0"/>
              <w:jc w:val="center"/>
            </w:pPr>
            <w:r w:rsidRPr="000636AC">
              <w:rPr>
                <w:b/>
                <w:bCs/>
                <w:color w:val="000000"/>
              </w:rPr>
              <w:t>Код профессионального модуля, дисциплины</w:t>
            </w:r>
          </w:p>
        </w:tc>
      </w:tr>
      <w:tr w:rsidR="000636AC" w:rsidRPr="000636AC" w:rsidTr="000636AC">
        <w:trPr>
          <w:tblCellSpacing w:w="0" w:type="dxa"/>
        </w:trPr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636AC" w:rsidRPr="000636AC" w:rsidRDefault="000636AC">
            <w:pPr>
              <w:pStyle w:val="aff"/>
              <w:spacing w:before="0" w:beforeAutospacing="0" w:after="0" w:afterAutospacing="0"/>
            </w:pPr>
            <w:r w:rsidRPr="000636AC">
              <w:rPr>
                <w:color w:val="000000"/>
              </w:rPr>
              <w:t>1</w:t>
            </w:r>
          </w:p>
        </w:tc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636AC" w:rsidRPr="000636AC" w:rsidRDefault="000636AC">
            <w:pPr>
              <w:pStyle w:val="aff"/>
              <w:spacing w:before="0" w:beforeAutospacing="0" w:after="0" w:afterAutospacing="0"/>
            </w:pPr>
            <w:r w:rsidRPr="000636AC">
              <w:rPr>
                <w:color w:val="000000"/>
              </w:rPr>
              <w:t>Кабинет Безопасности жизнедеятельности и охраны труда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636AC" w:rsidRPr="000636AC" w:rsidRDefault="000636AC">
            <w:pPr>
              <w:pStyle w:val="aff"/>
              <w:spacing w:before="0" w:beforeAutospacing="0" w:after="0" w:afterAutospacing="0"/>
            </w:pPr>
            <w:r w:rsidRPr="000636AC">
              <w:rPr>
                <w:b/>
                <w:bCs/>
                <w:color w:val="000000"/>
              </w:rPr>
              <w:t>Мебель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6AC" w:rsidRPr="000636AC" w:rsidRDefault="000636AC">
            <w:pPr>
              <w:pStyle w:val="aff"/>
              <w:shd w:val="clear" w:color="auto" w:fill="FFFFFF"/>
              <w:spacing w:before="0" w:beforeAutospacing="0" w:after="0" w:afterAutospacing="0"/>
            </w:pPr>
            <w:r w:rsidRPr="000636AC">
              <w:rPr>
                <w:color w:val="1A1A1A"/>
              </w:rPr>
              <w:t>Комплект ученической мебели</w:t>
            </w:r>
          </w:p>
          <w:p w:rsidR="000636AC" w:rsidRPr="000636AC" w:rsidRDefault="000636AC">
            <w:pPr>
              <w:pStyle w:val="aff"/>
              <w:shd w:val="clear" w:color="auto" w:fill="FFFFFF"/>
              <w:spacing w:before="0" w:beforeAutospacing="0" w:after="0" w:afterAutospacing="0"/>
            </w:pPr>
            <w:r w:rsidRPr="000636AC">
              <w:t> </w:t>
            </w:r>
          </w:p>
          <w:p w:rsidR="000636AC" w:rsidRPr="000636AC" w:rsidRDefault="000636AC">
            <w:pPr>
              <w:pStyle w:val="aff"/>
              <w:shd w:val="clear" w:color="auto" w:fill="FFFFFF"/>
              <w:spacing w:before="0" w:beforeAutospacing="0" w:after="0" w:afterAutospacing="0"/>
            </w:pPr>
            <w:r w:rsidRPr="000636AC">
              <w:t> </w:t>
            </w:r>
          </w:p>
          <w:p w:rsidR="000636AC" w:rsidRPr="000636AC" w:rsidRDefault="000636AC">
            <w:pPr>
              <w:pStyle w:val="aff"/>
              <w:shd w:val="clear" w:color="auto" w:fill="FFFFFF"/>
              <w:spacing w:before="0" w:beforeAutospacing="0" w:after="0" w:afterAutospacing="0"/>
            </w:pPr>
            <w:r w:rsidRPr="000636AC">
              <w:rPr>
                <w:color w:val="1A1A1A"/>
              </w:rPr>
              <w:t>Рабочее место преподавателя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636AC" w:rsidRPr="000636AC" w:rsidRDefault="000636AC">
            <w:pPr>
              <w:pStyle w:val="aff"/>
              <w:shd w:val="clear" w:color="auto" w:fill="FFFFFF"/>
              <w:spacing w:before="0" w:beforeAutospacing="0" w:after="0" w:afterAutospacing="0"/>
            </w:pPr>
            <w:r w:rsidRPr="000636AC">
              <w:rPr>
                <w:color w:val="1A1A1A"/>
              </w:rPr>
              <w:t>соответствует ГОСТам,</w:t>
            </w:r>
          </w:p>
          <w:p w:rsidR="000636AC" w:rsidRPr="000636AC" w:rsidRDefault="000636AC">
            <w:pPr>
              <w:pStyle w:val="aff"/>
              <w:shd w:val="clear" w:color="auto" w:fill="FFFFFF"/>
              <w:spacing w:before="0" w:beforeAutospacing="0" w:after="0" w:afterAutospacing="0"/>
            </w:pPr>
            <w:r w:rsidRPr="000636AC">
              <w:rPr>
                <w:color w:val="1A1A1A"/>
              </w:rPr>
              <w:t>СанПиН, из расчета не</w:t>
            </w:r>
          </w:p>
          <w:p w:rsidR="000636AC" w:rsidRPr="000636AC" w:rsidRDefault="000636AC">
            <w:pPr>
              <w:pStyle w:val="aff"/>
              <w:shd w:val="clear" w:color="auto" w:fill="FFFFFF"/>
              <w:spacing w:before="0" w:beforeAutospacing="0" w:after="0" w:afterAutospacing="0"/>
            </w:pPr>
            <w:r w:rsidRPr="000636AC">
              <w:rPr>
                <w:color w:val="1A1A1A"/>
              </w:rPr>
              <w:t>менее 25 чел.</w:t>
            </w:r>
          </w:p>
          <w:p w:rsidR="000636AC" w:rsidRPr="000636AC" w:rsidRDefault="000636AC">
            <w:pPr>
              <w:pStyle w:val="aff"/>
              <w:shd w:val="clear" w:color="auto" w:fill="FFFFFF"/>
              <w:spacing w:before="0" w:beforeAutospacing="0" w:after="0" w:afterAutospacing="0"/>
            </w:pPr>
            <w:r w:rsidRPr="000636AC">
              <w:rPr>
                <w:color w:val="1A1A1A"/>
              </w:rPr>
              <w:t>соответствует ГОСТам,</w:t>
            </w:r>
          </w:p>
          <w:p w:rsidR="000636AC" w:rsidRPr="000636AC" w:rsidRDefault="000636AC">
            <w:pPr>
              <w:pStyle w:val="aff"/>
              <w:shd w:val="clear" w:color="auto" w:fill="FFFFFF"/>
              <w:spacing w:before="0" w:beforeAutospacing="0" w:after="0" w:afterAutospacing="0"/>
            </w:pPr>
            <w:r w:rsidRPr="000636AC">
              <w:rPr>
                <w:color w:val="1A1A1A"/>
              </w:rPr>
              <w:t>СанПиН</w:t>
            </w:r>
          </w:p>
          <w:p w:rsidR="000636AC" w:rsidRPr="000636AC" w:rsidRDefault="000636AC">
            <w:pPr>
              <w:pStyle w:val="aff"/>
              <w:spacing w:before="0" w:beforeAutospacing="0" w:after="0" w:afterAutospacing="0"/>
            </w:pPr>
            <w:r w:rsidRPr="000636AC"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6AC" w:rsidRPr="000636AC" w:rsidRDefault="000636AC">
            <w:pPr>
              <w:pStyle w:val="aff"/>
              <w:spacing w:before="0" w:beforeAutospacing="0" w:after="0" w:afterAutospacing="0"/>
            </w:pPr>
            <w:r w:rsidRPr="000636AC">
              <w:rPr>
                <w:color w:val="000000"/>
              </w:rPr>
              <w:t>ОУДБ.07</w:t>
            </w:r>
          </w:p>
        </w:tc>
      </w:tr>
      <w:tr w:rsidR="000636AC" w:rsidRPr="000636AC" w:rsidTr="000636AC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6AC" w:rsidRPr="000636AC" w:rsidRDefault="00063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6AC" w:rsidRPr="000636AC" w:rsidRDefault="00063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636AC" w:rsidRPr="000636AC" w:rsidRDefault="000636AC">
            <w:pPr>
              <w:pStyle w:val="aff"/>
              <w:spacing w:before="0" w:beforeAutospacing="0" w:after="0" w:afterAutospacing="0"/>
            </w:pPr>
            <w:r w:rsidRPr="000636AC">
              <w:rPr>
                <w:b/>
                <w:bCs/>
                <w:color w:val="000000"/>
              </w:rPr>
              <w:t>Оборудование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6AC" w:rsidRPr="000636AC" w:rsidRDefault="000636AC">
            <w:pPr>
              <w:pStyle w:val="aff"/>
              <w:shd w:val="clear" w:color="auto" w:fill="FFFFFF"/>
              <w:spacing w:before="0" w:beforeAutospacing="0" w:after="0" w:afterAutospacing="0"/>
            </w:pPr>
            <w:proofErr w:type="gramStart"/>
            <w:r w:rsidRPr="000636AC">
              <w:rPr>
                <w:color w:val="1A1A1A"/>
              </w:rPr>
              <w:t xml:space="preserve">АРМ (компьютер, </w:t>
            </w:r>
            <w:proofErr w:type="gramEnd"/>
          </w:p>
          <w:p w:rsidR="000636AC" w:rsidRPr="000636AC" w:rsidRDefault="000636AC">
            <w:pPr>
              <w:pStyle w:val="aff"/>
              <w:shd w:val="clear" w:color="auto" w:fill="FFFFFF"/>
              <w:spacing w:before="0" w:beforeAutospacing="0" w:after="0" w:afterAutospacing="0"/>
            </w:pPr>
            <w:r w:rsidRPr="000636AC">
              <w:rPr>
                <w:color w:val="1A1A1A"/>
              </w:rPr>
              <w:t>принтер, колонки)</w:t>
            </w:r>
          </w:p>
          <w:p w:rsidR="000636AC" w:rsidRPr="000636AC" w:rsidRDefault="000636AC">
            <w:pPr>
              <w:pStyle w:val="aff"/>
              <w:shd w:val="clear" w:color="auto" w:fill="FFFFFF"/>
              <w:spacing w:before="0" w:beforeAutospacing="0" w:after="0" w:afterAutospacing="0"/>
            </w:pPr>
            <w:r w:rsidRPr="000636AC">
              <w:t> </w:t>
            </w:r>
          </w:p>
          <w:p w:rsidR="000636AC" w:rsidRPr="000636AC" w:rsidRDefault="000636AC">
            <w:pPr>
              <w:pStyle w:val="aff"/>
              <w:shd w:val="clear" w:color="auto" w:fill="FFFFFF"/>
              <w:spacing w:before="0" w:beforeAutospacing="0" w:after="0" w:afterAutospacing="0"/>
            </w:pPr>
            <w:r w:rsidRPr="000636AC">
              <w:rPr>
                <w:color w:val="1A1A1A"/>
              </w:rPr>
              <w:t>Доска</w:t>
            </w:r>
          </w:p>
          <w:p w:rsidR="000636AC" w:rsidRPr="000636AC" w:rsidRDefault="000636AC">
            <w:pPr>
              <w:pStyle w:val="aff"/>
              <w:shd w:val="clear" w:color="auto" w:fill="FFFFFF"/>
              <w:spacing w:before="0" w:beforeAutospacing="0" w:after="0" w:afterAutospacing="0"/>
            </w:pPr>
            <w:r w:rsidRPr="000636AC"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636AC" w:rsidRPr="000636AC" w:rsidRDefault="000636AC">
            <w:pPr>
              <w:pStyle w:val="aff"/>
              <w:shd w:val="clear" w:color="auto" w:fill="FFFFFF"/>
              <w:spacing w:before="0" w:beforeAutospacing="0" w:after="0" w:afterAutospacing="0"/>
            </w:pPr>
            <w:r w:rsidRPr="000636AC">
              <w:rPr>
                <w:color w:val="1A1A1A"/>
              </w:rPr>
              <w:t>Оснащено лицензионным</w:t>
            </w:r>
          </w:p>
          <w:p w:rsidR="000636AC" w:rsidRPr="000636AC" w:rsidRDefault="000636AC">
            <w:pPr>
              <w:pStyle w:val="aff"/>
              <w:shd w:val="clear" w:color="auto" w:fill="FFFFFF"/>
              <w:spacing w:before="0" w:beforeAutospacing="0" w:after="0" w:afterAutospacing="0"/>
            </w:pPr>
            <w:r w:rsidRPr="000636AC">
              <w:rPr>
                <w:color w:val="1A1A1A"/>
              </w:rPr>
              <w:t>программным</w:t>
            </w:r>
          </w:p>
          <w:p w:rsidR="000636AC" w:rsidRPr="000636AC" w:rsidRDefault="000636AC">
            <w:pPr>
              <w:pStyle w:val="aff"/>
              <w:shd w:val="clear" w:color="auto" w:fill="FFFFFF"/>
              <w:spacing w:before="0" w:beforeAutospacing="0" w:after="0" w:afterAutospacing="0"/>
            </w:pPr>
            <w:r w:rsidRPr="000636AC">
              <w:rPr>
                <w:color w:val="1A1A1A"/>
              </w:rPr>
              <w:t>обеспечение.</w:t>
            </w:r>
          </w:p>
          <w:p w:rsidR="000636AC" w:rsidRPr="000636AC" w:rsidRDefault="000636AC">
            <w:pPr>
              <w:pStyle w:val="aff"/>
              <w:shd w:val="clear" w:color="auto" w:fill="FFFFFF"/>
              <w:spacing w:before="0" w:beforeAutospacing="0" w:after="0" w:afterAutospacing="0"/>
            </w:pPr>
            <w:r w:rsidRPr="000636AC">
              <w:rPr>
                <w:color w:val="1A1A1A"/>
              </w:rPr>
              <w:t>соответствует ГОСТам,</w:t>
            </w:r>
          </w:p>
          <w:p w:rsidR="000636AC" w:rsidRPr="000636AC" w:rsidRDefault="000636AC">
            <w:pPr>
              <w:pStyle w:val="aff"/>
              <w:shd w:val="clear" w:color="auto" w:fill="FFFFFF"/>
              <w:spacing w:before="0" w:beforeAutospacing="0" w:after="0" w:afterAutospacing="0"/>
            </w:pPr>
            <w:r w:rsidRPr="000636AC">
              <w:rPr>
                <w:color w:val="1A1A1A"/>
              </w:rPr>
              <w:t>СанПиН</w:t>
            </w:r>
          </w:p>
          <w:p w:rsidR="000636AC" w:rsidRPr="000636AC" w:rsidRDefault="000636AC">
            <w:pPr>
              <w:pStyle w:val="aff"/>
              <w:spacing w:before="0" w:beforeAutospacing="0" w:after="0" w:afterAutospacing="0"/>
            </w:pPr>
            <w:r w:rsidRPr="000636AC"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6AC" w:rsidRPr="000636AC" w:rsidRDefault="00063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6AC" w:rsidRPr="000636AC" w:rsidTr="000636AC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6AC" w:rsidRPr="000636AC" w:rsidRDefault="00063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6AC" w:rsidRPr="000636AC" w:rsidRDefault="00063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636AC" w:rsidRPr="000636AC" w:rsidRDefault="000636AC">
            <w:pPr>
              <w:pStyle w:val="aff"/>
              <w:spacing w:before="0" w:beforeAutospacing="0" w:after="0" w:afterAutospacing="0"/>
            </w:pPr>
            <w:r w:rsidRPr="000636AC">
              <w:rPr>
                <w:b/>
                <w:bCs/>
                <w:color w:val="000000"/>
              </w:rPr>
              <w:t>ТС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6AC" w:rsidRPr="000636AC" w:rsidRDefault="000636AC">
            <w:pPr>
              <w:pStyle w:val="aff"/>
              <w:spacing w:before="0" w:beforeAutospacing="0" w:after="0" w:afterAutospacing="0"/>
            </w:pPr>
            <w:r w:rsidRPr="000636AC"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636AC" w:rsidRPr="000636AC" w:rsidRDefault="000636AC">
            <w:pPr>
              <w:pStyle w:val="aff"/>
              <w:spacing w:before="0" w:beforeAutospacing="0" w:after="0" w:afterAutospacing="0"/>
            </w:pPr>
            <w:r w:rsidRPr="000636AC"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6AC" w:rsidRPr="000636AC" w:rsidRDefault="00063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6AC" w:rsidRPr="000636AC" w:rsidTr="000636AC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6AC" w:rsidRPr="000636AC" w:rsidRDefault="00063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6AC" w:rsidRPr="000636AC" w:rsidRDefault="00063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636AC" w:rsidRPr="000636AC" w:rsidRDefault="000636AC">
            <w:pPr>
              <w:pStyle w:val="aff"/>
              <w:spacing w:before="0" w:beforeAutospacing="0" w:after="0" w:afterAutospacing="0"/>
            </w:pPr>
            <w:r w:rsidRPr="000636AC">
              <w:rPr>
                <w:b/>
                <w:bCs/>
                <w:color w:val="000000"/>
              </w:rPr>
              <w:t>УМК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6AC" w:rsidRPr="000636AC" w:rsidRDefault="000636AC">
            <w:pPr>
              <w:pStyle w:val="aff"/>
              <w:spacing w:before="0" w:beforeAutospacing="0" w:after="0" w:afterAutospacing="0"/>
            </w:pPr>
            <w:r w:rsidRPr="000636AC"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636AC" w:rsidRPr="000636AC" w:rsidRDefault="000636AC">
            <w:pPr>
              <w:pStyle w:val="aff"/>
              <w:spacing w:before="0" w:beforeAutospacing="0" w:after="0" w:afterAutospacing="0"/>
            </w:pPr>
            <w:r w:rsidRPr="000636AC"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6AC" w:rsidRPr="000636AC" w:rsidRDefault="00063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36AC" w:rsidRPr="000636AC" w:rsidRDefault="000636AC" w:rsidP="000636AC">
      <w:pPr>
        <w:pStyle w:val="aff"/>
        <w:spacing w:before="0" w:beforeAutospacing="0" w:after="160" w:afterAutospacing="0"/>
        <w:ind w:firstLine="709"/>
        <w:jc w:val="both"/>
      </w:pPr>
      <w:r w:rsidRPr="000636AC">
        <w:t> </w:t>
      </w:r>
    </w:p>
    <w:p w:rsidR="000636AC" w:rsidRPr="000636AC" w:rsidRDefault="000636AC" w:rsidP="000636AC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rPr>
          <w:rFonts w:ascii="Times New Roman" w:hAnsi="Times New Roman"/>
          <w:sz w:val="24"/>
          <w:szCs w:val="24"/>
        </w:rPr>
      </w:pPr>
      <w:r w:rsidRPr="000636AC">
        <w:rPr>
          <w:rFonts w:ascii="Times New Roman" w:hAnsi="Times New Roman"/>
          <w:sz w:val="24"/>
          <w:szCs w:val="24"/>
        </w:rPr>
        <w:t> </w:t>
      </w:r>
    </w:p>
    <w:p w:rsidR="000636AC" w:rsidRPr="000636AC" w:rsidRDefault="000636AC" w:rsidP="000636AC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567"/>
        <w:rPr>
          <w:rFonts w:ascii="Times New Roman" w:hAnsi="Times New Roman"/>
          <w:sz w:val="24"/>
          <w:szCs w:val="24"/>
        </w:rPr>
      </w:pPr>
      <w:bookmarkStart w:id="18" w:name="_Toc124254181"/>
      <w:bookmarkStart w:id="19" w:name="_Toc124254257"/>
      <w:bookmarkStart w:id="20" w:name="_Toc124254524"/>
      <w:bookmarkEnd w:id="18"/>
      <w:bookmarkEnd w:id="19"/>
      <w:r w:rsidRPr="000636AC">
        <w:rPr>
          <w:rFonts w:ascii="Times New Roman" w:hAnsi="Times New Roman"/>
          <w:color w:val="000000"/>
          <w:sz w:val="24"/>
          <w:szCs w:val="24"/>
        </w:rPr>
        <w:t xml:space="preserve">3.2. </w:t>
      </w:r>
      <w:bookmarkEnd w:id="20"/>
      <w:r w:rsidRPr="000636AC">
        <w:rPr>
          <w:rFonts w:ascii="Times New Roman" w:hAnsi="Times New Roman"/>
          <w:color w:val="000000"/>
          <w:sz w:val="24"/>
          <w:szCs w:val="24"/>
        </w:rPr>
        <w:t>Учебно-методическое обеспечение</w:t>
      </w:r>
    </w:p>
    <w:p w:rsidR="000636AC" w:rsidRPr="000636AC" w:rsidRDefault="000636AC" w:rsidP="000636AC">
      <w:pPr>
        <w:pStyle w:val="aff"/>
        <w:tabs>
          <w:tab w:val="left" w:pos="851"/>
        </w:tabs>
        <w:spacing w:before="0" w:beforeAutospacing="0" w:after="0" w:afterAutospacing="0"/>
        <w:ind w:firstLine="567"/>
      </w:pPr>
      <w:r w:rsidRPr="000636AC">
        <w:rPr>
          <w:b/>
          <w:bCs/>
          <w:color w:val="000000"/>
        </w:rPr>
        <w:t>3.2.1. Основные печатные издания</w:t>
      </w:r>
    </w:p>
    <w:p w:rsidR="000636AC" w:rsidRPr="000636AC" w:rsidRDefault="000636AC" w:rsidP="000636AC">
      <w:pPr>
        <w:pStyle w:val="aff"/>
        <w:tabs>
          <w:tab w:val="left" w:pos="851"/>
        </w:tabs>
        <w:spacing w:before="0" w:beforeAutospacing="0" w:after="0" w:afterAutospacing="0"/>
        <w:ind w:firstLine="567"/>
      </w:pPr>
      <w:r w:rsidRPr="000636AC">
        <w:t> </w:t>
      </w:r>
    </w:p>
    <w:p w:rsidR="000636AC" w:rsidRPr="000636AC" w:rsidRDefault="000636AC" w:rsidP="00DF68D4">
      <w:pPr>
        <w:pStyle w:val="aff"/>
        <w:numPr>
          <w:ilvl w:val="0"/>
          <w:numId w:val="47"/>
        </w:numPr>
        <w:shd w:val="clear" w:color="auto" w:fill="FFFFFF"/>
        <w:spacing w:before="0" w:beforeAutospacing="0" w:after="0" w:afterAutospacing="0"/>
        <w:ind w:left="1287"/>
      </w:pPr>
      <w:r w:rsidRPr="000636AC">
        <w:rPr>
          <w:color w:val="1A1A1A"/>
        </w:rPr>
        <w:t>Ким, С. В. Основы безопасности жизнедеятельности. 10—11 классы: базовый уровень</w:t>
      </w:r>
      <w:proofErr w:type="gramStart"/>
      <w:r w:rsidRPr="000636AC">
        <w:rPr>
          <w:color w:val="1A1A1A"/>
        </w:rPr>
        <w:t xml:space="preserve"> :</w:t>
      </w:r>
      <w:proofErr w:type="gramEnd"/>
      <w:r w:rsidRPr="000636AC">
        <w:rPr>
          <w:color w:val="1A1A1A"/>
        </w:rPr>
        <w:t xml:space="preserve"> учебник. —5-е изд., стер. — Москва</w:t>
      </w:r>
      <w:proofErr w:type="gramStart"/>
      <w:r w:rsidRPr="000636AC">
        <w:rPr>
          <w:color w:val="1A1A1A"/>
        </w:rPr>
        <w:t xml:space="preserve"> :</w:t>
      </w:r>
      <w:proofErr w:type="gramEnd"/>
      <w:r w:rsidRPr="000636AC">
        <w:rPr>
          <w:color w:val="1A1A1A"/>
        </w:rPr>
        <w:t xml:space="preserve"> Просвещение, 2022</w:t>
      </w:r>
    </w:p>
    <w:p w:rsidR="000636AC" w:rsidRPr="000636AC" w:rsidRDefault="000636AC" w:rsidP="00DF68D4">
      <w:pPr>
        <w:pStyle w:val="aff"/>
        <w:numPr>
          <w:ilvl w:val="0"/>
          <w:numId w:val="47"/>
        </w:numPr>
        <w:shd w:val="clear" w:color="auto" w:fill="FFFFFF"/>
        <w:spacing w:before="0" w:beforeAutospacing="0" w:after="0" w:afterAutospacing="0"/>
        <w:ind w:left="1287"/>
      </w:pPr>
      <w:r w:rsidRPr="000636AC">
        <w:rPr>
          <w:color w:val="1A1A1A"/>
        </w:rPr>
        <w:t>Хренников О.В. Основы безопасности жизнедеятельности: 10 класс</w:t>
      </w:r>
      <w:proofErr w:type="gramStart"/>
      <w:r w:rsidRPr="000636AC">
        <w:rPr>
          <w:color w:val="1A1A1A"/>
        </w:rPr>
        <w:t xml:space="preserve"> :</w:t>
      </w:r>
      <w:proofErr w:type="gramEnd"/>
      <w:r w:rsidRPr="000636AC">
        <w:rPr>
          <w:color w:val="1A1A1A"/>
        </w:rPr>
        <w:t xml:space="preserve"> учебник. — М.</w:t>
      </w:r>
      <w:proofErr w:type="gramStart"/>
      <w:r w:rsidRPr="000636AC">
        <w:rPr>
          <w:color w:val="1A1A1A"/>
        </w:rPr>
        <w:t xml:space="preserve"> :</w:t>
      </w:r>
      <w:proofErr w:type="gramEnd"/>
      <w:r w:rsidRPr="000636AC">
        <w:rPr>
          <w:color w:val="1A1A1A"/>
        </w:rPr>
        <w:t xml:space="preserve"> Просвещение, 2023</w:t>
      </w:r>
    </w:p>
    <w:p w:rsidR="000636AC" w:rsidRPr="000636AC" w:rsidRDefault="000636AC" w:rsidP="00DF68D4">
      <w:pPr>
        <w:pStyle w:val="aff"/>
        <w:numPr>
          <w:ilvl w:val="0"/>
          <w:numId w:val="47"/>
        </w:numPr>
        <w:shd w:val="clear" w:color="auto" w:fill="FFFFFF"/>
        <w:spacing w:before="0" w:beforeAutospacing="0" w:after="0" w:afterAutospacing="0"/>
        <w:ind w:left="1287"/>
      </w:pPr>
      <w:r w:rsidRPr="000636AC">
        <w:rPr>
          <w:color w:val="1A1A1A"/>
        </w:rPr>
        <w:t>Хренников О.В. Основы безопасности жизнедеятельности: 11 класс</w:t>
      </w:r>
      <w:proofErr w:type="gramStart"/>
      <w:r w:rsidRPr="000636AC">
        <w:rPr>
          <w:color w:val="1A1A1A"/>
        </w:rPr>
        <w:t xml:space="preserve"> :</w:t>
      </w:r>
      <w:proofErr w:type="gramEnd"/>
      <w:r w:rsidRPr="000636AC">
        <w:rPr>
          <w:color w:val="1A1A1A"/>
        </w:rPr>
        <w:t xml:space="preserve"> учебник. — М.</w:t>
      </w:r>
      <w:proofErr w:type="gramStart"/>
      <w:r w:rsidRPr="000636AC">
        <w:rPr>
          <w:color w:val="1A1A1A"/>
        </w:rPr>
        <w:t xml:space="preserve"> :</w:t>
      </w:r>
      <w:proofErr w:type="gramEnd"/>
      <w:r w:rsidRPr="000636AC">
        <w:rPr>
          <w:color w:val="1A1A1A"/>
        </w:rPr>
        <w:t> Просвещение, 2023</w:t>
      </w:r>
    </w:p>
    <w:p w:rsidR="000636AC" w:rsidRPr="000636AC" w:rsidRDefault="000636AC" w:rsidP="000636AC">
      <w:pPr>
        <w:pStyle w:val="aff"/>
        <w:tabs>
          <w:tab w:val="left" w:pos="1134"/>
        </w:tabs>
        <w:spacing w:before="0" w:beforeAutospacing="0" w:after="0" w:afterAutospacing="0"/>
        <w:ind w:left="1134" w:hanging="425"/>
        <w:jc w:val="both"/>
      </w:pPr>
      <w:r w:rsidRPr="000636AC">
        <w:t> </w:t>
      </w:r>
    </w:p>
    <w:p w:rsidR="000636AC" w:rsidRPr="000636AC" w:rsidRDefault="000636AC" w:rsidP="000636AC">
      <w:pPr>
        <w:pStyle w:val="a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both"/>
      </w:pPr>
      <w:r w:rsidRPr="000636AC">
        <w:t> </w:t>
      </w:r>
    </w:p>
    <w:p w:rsidR="000636AC" w:rsidRPr="000636AC" w:rsidRDefault="000636AC" w:rsidP="000636AC">
      <w:pPr>
        <w:pStyle w:val="aff"/>
        <w:tabs>
          <w:tab w:val="left" w:pos="851"/>
        </w:tabs>
        <w:spacing w:before="0" w:beforeAutospacing="0" w:after="0" w:afterAutospacing="0"/>
        <w:ind w:left="360"/>
      </w:pPr>
      <w:r w:rsidRPr="000636AC">
        <w:rPr>
          <w:b/>
          <w:bCs/>
          <w:color w:val="000000"/>
        </w:rPr>
        <w:t xml:space="preserve">3.2.2. Дополнительные источники </w:t>
      </w:r>
    </w:p>
    <w:p w:rsidR="000636AC" w:rsidRPr="000636AC" w:rsidRDefault="000636AC" w:rsidP="000636AC">
      <w:pPr>
        <w:pStyle w:val="aff"/>
        <w:shd w:val="clear" w:color="auto" w:fill="FFFFFF"/>
        <w:spacing w:before="0" w:beforeAutospacing="0" w:after="0" w:afterAutospacing="0"/>
        <w:ind w:firstLine="360"/>
      </w:pPr>
      <w:r w:rsidRPr="000636AC">
        <w:rPr>
          <w:color w:val="1A1A1A"/>
        </w:rPr>
        <w:t xml:space="preserve">1. Ким, Горский ОБЖ 1-11 </w:t>
      </w:r>
      <w:proofErr w:type="spellStart"/>
      <w:r w:rsidRPr="000636AC">
        <w:rPr>
          <w:color w:val="1A1A1A"/>
        </w:rPr>
        <w:t>кл</w:t>
      </w:r>
      <w:proofErr w:type="spellEnd"/>
      <w:r w:rsidRPr="000636AC">
        <w:rPr>
          <w:color w:val="1A1A1A"/>
        </w:rPr>
        <w:t>.: учебник</w:t>
      </w:r>
      <w:proofErr w:type="gramStart"/>
      <w:r w:rsidRPr="000636AC">
        <w:rPr>
          <w:color w:val="1A1A1A"/>
        </w:rPr>
        <w:t>.Б</w:t>
      </w:r>
      <w:proofErr w:type="gramEnd"/>
      <w:r w:rsidRPr="000636AC">
        <w:rPr>
          <w:color w:val="1A1A1A"/>
        </w:rPr>
        <w:t>азовый.-М.:Просвещение,2021.</w:t>
      </w:r>
    </w:p>
    <w:p w:rsidR="000636AC" w:rsidRPr="000636AC" w:rsidRDefault="000636AC" w:rsidP="000636AC">
      <w:pPr>
        <w:pStyle w:val="aff"/>
        <w:shd w:val="clear" w:color="auto" w:fill="FFFFFF"/>
        <w:spacing w:before="0" w:beforeAutospacing="0" w:after="0" w:afterAutospacing="0"/>
        <w:ind w:firstLine="360"/>
      </w:pPr>
      <w:r w:rsidRPr="000636AC">
        <w:rPr>
          <w:color w:val="1A1A1A"/>
        </w:rPr>
        <w:t xml:space="preserve">2. Косолапова Н.В. Основы </w:t>
      </w:r>
      <w:proofErr w:type="spellStart"/>
      <w:r w:rsidRPr="000636AC">
        <w:rPr>
          <w:color w:val="1A1A1A"/>
        </w:rPr>
        <w:t>безопасностижизнедеятельности</w:t>
      </w:r>
      <w:proofErr w:type="spellEnd"/>
      <w:r w:rsidRPr="000636AC">
        <w:rPr>
          <w:color w:val="1A1A1A"/>
        </w:rPr>
        <w:t>: учеб</w:t>
      </w:r>
      <w:proofErr w:type="gramStart"/>
      <w:r w:rsidRPr="000636AC">
        <w:rPr>
          <w:color w:val="1A1A1A"/>
        </w:rPr>
        <w:t>.-</w:t>
      </w:r>
      <w:proofErr w:type="gramEnd"/>
      <w:r w:rsidRPr="000636AC">
        <w:rPr>
          <w:color w:val="1A1A1A"/>
        </w:rPr>
        <w:t>М.: Академия,2017</w:t>
      </w:r>
    </w:p>
    <w:p w:rsidR="000636AC" w:rsidRPr="000636AC" w:rsidRDefault="000636AC" w:rsidP="000636AC">
      <w:pPr>
        <w:pStyle w:val="a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ind w:left="720"/>
        <w:jc w:val="both"/>
      </w:pPr>
      <w:r w:rsidRPr="000636AC">
        <w:rPr>
          <w:i/>
          <w:iCs/>
          <w:color w:val="000000"/>
          <w:shd w:val="clear" w:color="auto" w:fill="FFFF00"/>
        </w:rPr>
        <w:br w:type="page"/>
      </w:r>
      <w:r w:rsidRPr="000636AC">
        <w:rPr>
          <w:i/>
          <w:iCs/>
          <w:color w:val="000000"/>
          <w:shd w:val="clear" w:color="auto" w:fill="FFFF00"/>
        </w:rPr>
        <w:lastRenderedPageBreak/>
        <w:t> </w:t>
      </w:r>
    </w:p>
    <w:p w:rsidR="000636AC" w:rsidRPr="000636AC" w:rsidRDefault="000636AC" w:rsidP="000636AC">
      <w:pPr>
        <w:pStyle w:val="aff"/>
        <w:spacing w:before="0" w:beforeAutospacing="0" w:after="0" w:afterAutospacing="0"/>
        <w:jc w:val="center"/>
      </w:pPr>
      <w:r w:rsidRPr="000636AC">
        <w:t> </w:t>
      </w:r>
    </w:p>
    <w:p w:rsidR="000636AC" w:rsidRPr="000636AC" w:rsidRDefault="000636AC" w:rsidP="000636AC">
      <w:pPr>
        <w:pStyle w:val="aff"/>
        <w:keepNext/>
        <w:spacing w:before="0" w:beforeAutospacing="0" w:after="120" w:afterAutospacing="0"/>
        <w:jc w:val="center"/>
      </w:pPr>
      <w:r w:rsidRPr="000636AC">
        <w:rPr>
          <w:b/>
          <w:bCs/>
          <w:color w:val="000000"/>
        </w:rPr>
        <w:t xml:space="preserve">4. Контроль и оценка результатов </w:t>
      </w:r>
      <w:r w:rsidRPr="000636AC">
        <w:rPr>
          <w:b/>
          <w:bCs/>
          <w:color w:val="000000"/>
        </w:rPr>
        <w:br/>
        <w:t> освоения ДИСЦИПЛИНЫ</w:t>
      </w:r>
    </w:p>
    <w:tbl>
      <w:tblPr>
        <w:tblW w:w="0" w:type="auto"/>
        <w:tblCellSpacing w:w="0" w:type="dxa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4536"/>
        <w:gridCol w:w="1945"/>
      </w:tblGrid>
      <w:tr w:rsidR="000636AC" w:rsidRPr="000636AC" w:rsidTr="000636AC">
        <w:trPr>
          <w:trHeight w:val="519"/>
          <w:tblCellSpacing w:w="0" w:type="dxa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6AC" w:rsidRPr="000636AC" w:rsidRDefault="000636AC">
            <w:pPr>
              <w:pStyle w:val="aff"/>
              <w:spacing w:before="0" w:beforeAutospacing="0" w:after="160" w:afterAutospacing="0" w:line="273" w:lineRule="auto"/>
              <w:jc w:val="center"/>
            </w:pPr>
            <w:r w:rsidRPr="000636AC">
              <w:rPr>
                <w:b/>
                <w:bCs/>
                <w:color w:val="000000"/>
              </w:rPr>
              <w:t>Результаты обучения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6AC" w:rsidRPr="000636AC" w:rsidRDefault="000636AC">
            <w:pPr>
              <w:pStyle w:val="aff"/>
              <w:spacing w:before="0" w:beforeAutospacing="0" w:after="160" w:afterAutospacing="0" w:line="273" w:lineRule="auto"/>
              <w:jc w:val="center"/>
            </w:pPr>
            <w:r w:rsidRPr="000636AC">
              <w:rPr>
                <w:b/>
                <w:bCs/>
                <w:color w:val="000000"/>
              </w:rPr>
              <w:t>Показатели ос</w:t>
            </w:r>
            <w:bookmarkStart w:id="21" w:name="_GoBack"/>
            <w:bookmarkEnd w:id="21"/>
            <w:r w:rsidRPr="000636AC">
              <w:rPr>
                <w:b/>
                <w:bCs/>
                <w:color w:val="000000"/>
              </w:rPr>
              <w:t>военности компетенций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6AC" w:rsidRPr="000636AC" w:rsidRDefault="000636AC">
            <w:pPr>
              <w:pStyle w:val="aff"/>
              <w:spacing w:before="0" w:beforeAutospacing="0" w:after="160" w:afterAutospacing="0" w:line="273" w:lineRule="auto"/>
              <w:jc w:val="center"/>
            </w:pPr>
            <w:r w:rsidRPr="000636AC">
              <w:rPr>
                <w:b/>
                <w:bCs/>
                <w:color w:val="000000"/>
              </w:rPr>
              <w:t>Методы оценки</w:t>
            </w:r>
          </w:p>
        </w:tc>
      </w:tr>
      <w:tr w:rsidR="000636AC" w:rsidTr="000636AC">
        <w:trPr>
          <w:trHeight w:val="1984"/>
          <w:tblCellSpacing w:w="0" w:type="dxa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6AC" w:rsidRDefault="000636AC">
            <w:pPr>
              <w:pStyle w:val="aff"/>
              <w:spacing w:before="0" w:beforeAutospacing="0" w:after="160" w:afterAutospacing="0" w:line="273" w:lineRule="auto"/>
            </w:pPr>
            <w:r>
              <w:rPr>
                <w:i/>
                <w:iCs/>
                <w:color w:val="000000"/>
              </w:rPr>
              <w:lastRenderedPageBreak/>
              <w:t xml:space="preserve">Знает: 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номенклатура информационных источников, применяемых в профессиональной деятельности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приемы структурирования информации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формат оформления результатов поиска информации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современные средства и устройства информатизации, порядок их применения и 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программное обеспечение в профессиональной деятельности, в том числе цифровые средства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психологические основы деятельности коллектива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психологические особенности личности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сущность гражданско-патриотической позиции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значимость профессиональной деятельности по профессии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стандарты антикоррупционного поведения и последствия его нарушения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правила экологической безопасности при ведении профессиональной деятельности 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основные ресурсы, задействованные в профессиональной деятельности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пути обеспечения ресурсосбережения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lastRenderedPageBreak/>
              <w:t>принципы бережливого производства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основные направления изменения климатических условий региона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правила поведения в чрезвычайных ситуациях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lastRenderedPageBreak/>
              <w:t>-показывает знания номенклатуры информационных источников, применяемых в профессиональной деятельности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-показывает знания приемов структурирования информации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-показывает знания </w:t>
            </w:r>
            <w:proofErr w:type="gramStart"/>
            <w:r>
              <w:rPr>
                <w:color w:val="000000"/>
                <w:sz w:val="22"/>
                <w:szCs w:val="22"/>
              </w:rPr>
              <w:t>формата оформления результатов поиска информации</w:t>
            </w:r>
            <w:proofErr w:type="gramEnd"/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-демонстрирует знания современных средств и устройств информатизации, порядок их применения и программное обеспечение в профессиональной деятельности, в том числе цифровые средства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-демонстрирует знания психологических основ деятельности коллектива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-демонстрирует знания  психологических особенностей личности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-демонстрирует знания  сущности гражданско-патриотической позиции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-демонстрирует знания 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-понимает значимость профессиональной деятельности по профессии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-демонстрирует знания стандартов антикоррупционного поведения и последствия его нарушения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правил экологической безопасности при ведении профессиональной деятельности 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-демонстрирует знания основных ресурсов, задействованных в профессиональной деятельности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пути обеспечения ресурсосбережения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-демонстрирует знания принципов бережливого производства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-демонстрирует знания основных направлений изменения климатических условий региона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-демонстрирует знания правил поведения в чрезвычайных ситуациях</w:t>
            </w:r>
          </w:p>
          <w:p w:rsidR="000636AC" w:rsidRDefault="000636AC">
            <w:pPr>
              <w:pStyle w:val="aff"/>
              <w:spacing w:before="0" w:beforeAutospacing="0" w:after="160" w:afterAutospacing="0" w:line="273" w:lineRule="auto"/>
            </w:pPr>
            <w:r>
              <w:t> 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6AC" w:rsidRDefault="000636AC">
            <w:pPr>
              <w:pStyle w:val="aff"/>
              <w:spacing w:before="0" w:beforeAutospacing="0" w:after="160" w:afterAutospacing="0" w:line="273" w:lineRule="auto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Текущий контроль</w:t>
            </w:r>
            <w:r>
              <w:rPr>
                <w:i/>
                <w:iCs/>
                <w:color w:val="000000"/>
                <w:sz w:val="22"/>
                <w:szCs w:val="22"/>
              </w:rPr>
              <w:t>:</w:t>
            </w:r>
          </w:p>
          <w:p w:rsidR="000636AC" w:rsidRDefault="000636AC">
            <w:pPr>
              <w:pStyle w:val="aff"/>
              <w:spacing w:before="0" w:beforeAutospacing="0" w:after="16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устный опрос  </w:t>
            </w:r>
          </w:p>
          <w:p w:rsidR="000636AC" w:rsidRDefault="000636AC">
            <w:pPr>
              <w:pStyle w:val="aff"/>
              <w:spacing w:before="0" w:beforeAutospacing="0" w:after="16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выполнение самостоятельной работы </w:t>
            </w:r>
          </w:p>
          <w:p w:rsidR="000636AC" w:rsidRDefault="000636AC">
            <w:pPr>
              <w:pStyle w:val="aff"/>
              <w:spacing w:before="0" w:beforeAutospacing="0" w:after="160" w:afterAutospacing="0" w:line="273" w:lineRule="auto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0636AC" w:rsidRDefault="000636AC">
            <w:pPr>
              <w:pStyle w:val="aff"/>
              <w:spacing w:before="0" w:beforeAutospacing="0" w:after="16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зачета</w:t>
            </w:r>
          </w:p>
        </w:tc>
      </w:tr>
      <w:tr w:rsidR="000636AC" w:rsidTr="000636AC">
        <w:trPr>
          <w:trHeight w:val="698"/>
          <w:tblCellSpacing w:w="0" w:type="dxa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6AC" w:rsidRDefault="000636AC">
            <w:pPr>
              <w:pStyle w:val="aff"/>
              <w:spacing w:before="0" w:beforeAutospacing="0" w:after="160" w:afterAutospacing="0" w:line="273" w:lineRule="auto"/>
            </w:pPr>
            <w:r>
              <w:rPr>
                <w:i/>
                <w:iCs/>
                <w:color w:val="000000"/>
              </w:rPr>
              <w:lastRenderedPageBreak/>
              <w:t xml:space="preserve">Умеет: 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i/>
                <w:iCs/>
                <w:color w:val="000000"/>
              </w:rPr>
              <w:t> </w:t>
            </w:r>
            <w:r>
              <w:rPr>
                <w:color w:val="000000"/>
                <w:sz w:val="22"/>
                <w:szCs w:val="22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выделять наиболее </w:t>
            </w:r>
            <w:proofErr w:type="gramStart"/>
            <w:r>
              <w:rPr>
                <w:color w:val="000000"/>
                <w:sz w:val="22"/>
                <w:szCs w:val="22"/>
              </w:rPr>
              <w:t>значимое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оценивать практическую значимость результатов поиска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применять средства информационных технологий для решения профессиональных задач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использовать современное программное обеспечение в профессиональной деятельности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использовать различные цифровые средства для решения профессиональных задач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организовывать работу коллектива и команды</w:t>
            </w:r>
          </w:p>
          <w:p w:rsidR="000636AC" w:rsidRDefault="000636AC">
            <w:pPr>
              <w:pStyle w:val="aff"/>
              <w:spacing w:before="0" w:beforeAutospacing="0" w:after="160" w:afterAutospacing="0" w:line="273" w:lineRule="auto"/>
            </w:pPr>
            <w:r>
              <w:rPr>
                <w:color w:val="000000"/>
                <w:sz w:val="22"/>
                <w:szCs w:val="22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проявлять гражданско-патриотическую позицию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демонстрировать осознанное поведение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описывать значимость своей профессии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применять стандарты антикоррупционного поведения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соблюдать нормы экологической безопасности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определять направления </w:t>
            </w:r>
            <w:r>
              <w:rPr>
                <w:color w:val="000000"/>
                <w:sz w:val="22"/>
                <w:szCs w:val="22"/>
              </w:rPr>
              <w:lastRenderedPageBreak/>
              <w:t>ресурсосбережения в рамках профессиональной деятельности по профессии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эффективно действовать в чрезвычайных ситуациях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lastRenderedPageBreak/>
              <w:t>определяет задачи для поиска информации, планирует процесс поиска, выбирает необходимые источники информации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выделяет наиболее </w:t>
            </w:r>
            <w:proofErr w:type="gramStart"/>
            <w:r>
              <w:rPr>
                <w:color w:val="000000"/>
                <w:sz w:val="22"/>
                <w:szCs w:val="22"/>
              </w:rPr>
              <w:t>значимое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 перечне информации, структурирует получаемую информацию, оформляет результаты поиска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оценивает практическую значимость результатов поиска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применяет средства информационных технологий для решения профессиональных задач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использует современное программное обеспечение в профессиональной деятельности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использует различные цифровые средства для решения профессиональных задач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организует работу коллектива и команды</w:t>
            </w:r>
          </w:p>
          <w:p w:rsidR="000636AC" w:rsidRDefault="000636AC">
            <w:pPr>
              <w:pStyle w:val="aff"/>
              <w:spacing w:before="0" w:beforeAutospacing="0" w:after="160" w:afterAutospacing="0" w:line="273" w:lineRule="auto"/>
            </w:pPr>
            <w:r>
              <w:rPr>
                <w:color w:val="000000"/>
                <w:sz w:val="22"/>
                <w:szCs w:val="22"/>
              </w:rPr>
              <w:t>взаимодействует с коллегами, руководством, клиентами в ходе профессиональной деятельности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проявлять гражданско-патриотическую позицию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демонстрирует осознанное поведение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описывает значимость своей профессии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применяет стандарты антикоррупционного поведения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соблюдает нормы экологической безопасности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определяет направления ресурсосбережения в рамках профессиональной деятельности по профессии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организует профессиональную деятельность с соблюдением принципов бережливого производства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организует профессиональную деятельность с учетом знаний об изменении климатических условий региона</w:t>
            </w:r>
          </w:p>
          <w:p w:rsidR="000636AC" w:rsidRDefault="000636AC">
            <w:pPr>
              <w:pStyle w:val="aff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эффективно действует в чрезвычайных ситуациях</w:t>
            </w:r>
          </w:p>
          <w:p w:rsidR="000636AC" w:rsidRDefault="000636AC">
            <w:pPr>
              <w:pStyle w:val="aff"/>
              <w:spacing w:before="0" w:beforeAutospacing="0" w:after="160" w:afterAutospacing="0" w:line="273" w:lineRule="auto"/>
            </w:pPr>
            <w:r>
              <w:t> 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6AC" w:rsidRDefault="000636AC">
            <w:pPr>
              <w:pStyle w:val="aff"/>
              <w:spacing w:before="0" w:beforeAutospacing="0" w:after="160" w:afterAutospacing="0" w:line="273" w:lineRule="auto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Текущий контроль: </w:t>
            </w:r>
          </w:p>
          <w:p w:rsidR="000636AC" w:rsidRDefault="000636AC">
            <w:pPr>
              <w:pStyle w:val="aff"/>
              <w:spacing w:before="0" w:beforeAutospacing="0" w:after="16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экспертное наблюдение выполнения практических работ </w:t>
            </w:r>
          </w:p>
          <w:p w:rsidR="000636AC" w:rsidRDefault="000636AC">
            <w:pPr>
              <w:pStyle w:val="aff"/>
              <w:spacing w:before="0" w:beforeAutospacing="0" w:after="16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>- выполнение самостоятельной работы</w:t>
            </w:r>
          </w:p>
          <w:p w:rsidR="000636AC" w:rsidRDefault="000636AC">
            <w:pPr>
              <w:pStyle w:val="aff"/>
              <w:spacing w:before="0" w:beforeAutospacing="0" w:after="160" w:afterAutospacing="0" w:line="273" w:lineRule="auto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0636AC" w:rsidRDefault="000636AC">
            <w:pPr>
              <w:pStyle w:val="aff"/>
              <w:spacing w:before="0" w:beforeAutospacing="0" w:after="160" w:afterAutospacing="0" w:line="273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зачета</w:t>
            </w:r>
          </w:p>
        </w:tc>
      </w:tr>
    </w:tbl>
    <w:p w:rsidR="000636AC" w:rsidRDefault="000636AC" w:rsidP="000636AC">
      <w:pPr>
        <w:pStyle w:val="aff"/>
        <w:spacing w:before="0" w:beforeAutospacing="0" w:after="0" w:afterAutospacing="0"/>
      </w:pPr>
      <w:r>
        <w:lastRenderedPageBreak/>
        <w:t> </w:t>
      </w:r>
    </w:p>
    <w:p w:rsidR="002C6E9D" w:rsidRDefault="002C6E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C6E9D">
      <w:pgSz w:w="11906" w:h="16838"/>
      <w:pgMar w:top="851" w:right="567" w:bottom="567" w:left="567" w:header="567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8D4" w:rsidRDefault="00DF68D4">
      <w:pPr>
        <w:spacing w:after="0" w:line="240" w:lineRule="auto"/>
      </w:pPr>
      <w:r>
        <w:separator/>
      </w:r>
    </w:p>
  </w:endnote>
  <w:endnote w:type="continuationSeparator" w:id="0">
    <w:p w:rsidR="00DF68D4" w:rsidRDefault="00DF6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Полужирный">
    <w:panose1 w:val="02020803070505020304"/>
    <w:charset w:val="00"/>
    <w:family w:val="auto"/>
    <w:pitch w:val="default"/>
  </w:font>
  <w:font w:name="OfficinaSansBookC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7118752"/>
      <w:docPartObj>
        <w:docPartGallery w:val="Page Numbers (Bottom of Page)"/>
        <w:docPartUnique/>
      </w:docPartObj>
    </w:sdtPr>
    <w:sdtEndPr/>
    <w:sdtContent>
      <w:p w:rsidR="002C6E9D" w:rsidRDefault="00DF68D4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22</w:t>
        </w:r>
        <w:r>
          <w:fldChar w:fldCharType="end"/>
        </w:r>
      </w:p>
    </w:sdtContent>
  </w:sdt>
  <w:p w:rsidR="002C6E9D" w:rsidRDefault="002C6E9D">
    <w:pPr>
      <w:pStyle w:val="af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E9D" w:rsidRDefault="00DF68D4">
    <w:pPr>
      <w:pStyle w:val="af2"/>
      <w:jc w:val="right"/>
    </w:pPr>
    <w:r>
      <w:fldChar w:fldCharType="begin"/>
    </w:r>
    <w:r>
      <w:instrText xml:space="preserve"> PAGE </w:instrText>
    </w:r>
    <w:r>
      <w:fldChar w:fldCharType="separate"/>
    </w:r>
    <w:r w:rsidR="000636AC">
      <w:rPr>
        <w:noProof/>
      </w:rPr>
      <w:t>10</w:t>
    </w:r>
    <w:r>
      <w:fldChar w:fldCharType="end"/>
    </w:r>
  </w:p>
  <w:p w:rsidR="002C6E9D" w:rsidRDefault="002C6E9D">
    <w:pPr>
      <w:pStyle w:val="af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42045"/>
      <w:docPartObj>
        <w:docPartGallery w:val="Page Numbers (Bottom of Page)"/>
        <w:docPartUnique/>
      </w:docPartObj>
    </w:sdtPr>
    <w:sdtEndPr/>
    <w:sdtContent>
      <w:p w:rsidR="002C6E9D" w:rsidRDefault="00DF68D4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22</w:t>
        </w:r>
        <w:r>
          <w:fldChar w:fldCharType="end"/>
        </w:r>
      </w:p>
    </w:sdtContent>
  </w:sdt>
  <w:p w:rsidR="002C6E9D" w:rsidRDefault="002C6E9D">
    <w:pPr>
      <w:pStyle w:val="af2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E9D" w:rsidRDefault="00DF68D4">
    <w:pPr>
      <w:pStyle w:val="af2"/>
      <w:jc w:val="right"/>
    </w:pPr>
    <w:r>
      <w:fldChar w:fldCharType="begin"/>
    </w:r>
    <w:r>
      <w:instrText xml:space="preserve"> PAGE </w:instrText>
    </w:r>
    <w:r>
      <w:fldChar w:fldCharType="separate"/>
    </w:r>
    <w:r w:rsidR="000636AC">
      <w:rPr>
        <w:noProof/>
      </w:rPr>
      <w:t>12</w:t>
    </w:r>
    <w:r>
      <w:fldChar w:fldCharType="end"/>
    </w:r>
  </w:p>
  <w:p w:rsidR="002C6E9D" w:rsidRDefault="002C6E9D">
    <w:pPr>
      <w:pStyle w:val="af2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E9D" w:rsidRDefault="00DF68D4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2C6E9D" w:rsidRDefault="002C6E9D">
    <w:pPr>
      <w:pStyle w:val="af2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E9D" w:rsidRDefault="00DF68D4">
    <w:pPr>
      <w:pStyle w:val="af2"/>
      <w:framePr w:w="536" w:h="520" w:hRule="exact" w:wrap="around" w:vAnchor="text" w:hAnchor="page" w:x="6202" w:y="-241"/>
      <w:rPr>
        <w:rStyle w:val="af4"/>
        <w:lang w:val="en-US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0636AC">
      <w:rPr>
        <w:rStyle w:val="af4"/>
        <w:noProof/>
      </w:rPr>
      <w:t>6</w:t>
    </w:r>
    <w:r>
      <w:rPr>
        <w:rStyle w:val="af4"/>
      </w:rPr>
      <w:fldChar w:fldCharType="end"/>
    </w:r>
  </w:p>
  <w:p w:rsidR="002C6E9D" w:rsidRDefault="002C6E9D">
    <w:pPr>
      <w:pStyle w:val="af2"/>
      <w:framePr w:wrap="auto" w:hAnchor="text" w:y="-24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8D4" w:rsidRDefault="00DF68D4">
      <w:pPr>
        <w:spacing w:after="0" w:line="240" w:lineRule="auto"/>
      </w:pPr>
      <w:r>
        <w:separator/>
      </w:r>
    </w:p>
  </w:footnote>
  <w:footnote w:type="continuationSeparator" w:id="0">
    <w:p w:rsidR="00DF68D4" w:rsidRDefault="00DF68D4">
      <w:pPr>
        <w:spacing w:after="0" w:line="240" w:lineRule="auto"/>
      </w:pPr>
      <w:r>
        <w:continuationSeparator/>
      </w:r>
    </w:p>
  </w:footnote>
  <w:footnote w:id="1">
    <w:p w:rsidR="002C6E9D" w:rsidRDefault="002C6E9D">
      <w:pPr>
        <w:pStyle w:val="af9"/>
        <w:ind w:firstLin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84484"/>
    <w:multiLevelType w:val="multilevel"/>
    <w:tmpl w:val="8690A5A8"/>
    <w:styleLink w:val="WWNum33"/>
    <w:lvl w:ilvl="0">
      <w:start w:val="4"/>
      <w:numFmt w:val="decimal"/>
      <w:pStyle w:val="WWNum3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1281811"/>
    <w:multiLevelType w:val="multilevel"/>
    <w:tmpl w:val="ADDC8230"/>
    <w:styleLink w:val="WWNum20"/>
    <w:lvl w:ilvl="0">
      <w:start w:val="1"/>
      <w:numFmt w:val="decimal"/>
      <w:pStyle w:val="WWNum20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E590E2C"/>
    <w:multiLevelType w:val="hybridMultilevel"/>
    <w:tmpl w:val="BF408BC4"/>
    <w:lvl w:ilvl="0" w:tplc="444A3D6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3CE14B8">
      <w:start w:val="1"/>
      <w:numFmt w:val="decimal"/>
      <w:lvlText w:val=""/>
      <w:lvlJc w:val="left"/>
      <w:pPr>
        <w:ind w:left="0" w:firstLine="0"/>
      </w:pPr>
    </w:lvl>
    <w:lvl w:ilvl="2" w:tplc="57D4D5A0">
      <w:start w:val="1"/>
      <w:numFmt w:val="decimal"/>
      <w:lvlText w:val=""/>
      <w:lvlJc w:val="left"/>
      <w:pPr>
        <w:ind w:left="0" w:firstLine="0"/>
      </w:pPr>
    </w:lvl>
    <w:lvl w:ilvl="3" w:tplc="DF66EABE">
      <w:start w:val="1"/>
      <w:numFmt w:val="decimal"/>
      <w:lvlText w:val=""/>
      <w:lvlJc w:val="left"/>
      <w:pPr>
        <w:ind w:left="0" w:firstLine="0"/>
      </w:pPr>
    </w:lvl>
    <w:lvl w:ilvl="4" w:tplc="0D48D73A">
      <w:start w:val="1"/>
      <w:numFmt w:val="decimal"/>
      <w:lvlText w:val=""/>
      <w:lvlJc w:val="left"/>
      <w:pPr>
        <w:ind w:left="0" w:firstLine="0"/>
      </w:pPr>
    </w:lvl>
    <w:lvl w:ilvl="5" w:tplc="6998781A">
      <w:start w:val="1"/>
      <w:numFmt w:val="decimal"/>
      <w:lvlText w:val=""/>
      <w:lvlJc w:val="left"/>
      <w:pPr>
        <w:ind w:left="0" w:firstLine="0"/>
      </w:pPr>
    </w:lvl>
    <w:lvl w:ilvl="6" w:tplc="19BEE1AE">
      <w:start w:val="1"/>
      <w:numFmt w:val="decimal"/>
      <w:lvlText w:val=""/>
      <w:lvlJc w:val="left"/>
      <w:pPr>
        <w:ind w:left="0" w:firstLine="0"/>
      </w:pPr>
    </w:lvl>
    <w:lvl w:ilvl="7" w:tplc="6C3493B6">
      <w:start w:val="1"/>
      <w:numFmt w:val="decimal"/>
      <w:lvlText w:val=""/>
      <w:lvlJc w:val="left"/>
      <w:pPr>
        <w:ind w:left="0" w:firstLine="0"/>
      </w:pPr>
    </w:lvl>
    <w:lvl w:ilvl="8" w:tplc="38129952">
      <w:start w:val="1"/>
      <w:numFmt w:val="decimal"/>
      <w:lvlText w:val=""/>
      <w:lvlJc w:val="left"/>
      <w:pPr>
        <w:ind w:left="0" w:firstLine="0"/>
      </w:pPr>
    </w:lvl>
  </w:abstractNum>
  <w:abstractNum w:abstractNumId="3">
    <w:nsid w:val="10140443"/>
    <w:multiLevelType w:val="multilevel"/>
    <w:tmpl w:val="D43EDD4E"/>
    <w:styleLink w:val="WWNum17"/>
    <w:lvl w:ilvl="0">
      <w:start w:val="1"/>
      <w:numFmt w:val="decimal"/>
      <w:pStyle w:val="WWNum17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10B40645"/>
    <w:multiLevelType w:val="hybridMultilevel"/>
    <w:tmpl w:val="7662258A"/>
    <w:lvl w:ilvl="0" w:tplc="61C640E4">
      <w:start w:val="2"/>
      <w:numFmt w:val="decimal"/>
      <w:lvlText w:val="%1."/>
      <w:lvlJc w:val="left"/>
      <w:pPr>
        <w:ind w:left="1069" w:hanging="360"/>
      </w:pPr>
    </w:lvl>
    <w:lvl w:ilvl="1" w:tplc="EDEAF330">
      <w:start w:val="1"/>
      <w:numFmt w:val="lowerLetter"/>
      <w:lvlText w:val="%2."/>
      <w:lvlJc w:val="left"/>
      <w:pPr>
        <w:ind w:left="1789" w:hanging="360"/>
      </w:pPr>
    </w:lvl>
    <w:lvl w:ilvl="2" w:tplc="1F6A9414">
      <w:start w:val="1"/>
      <w:numFmt w:val="lowerRoman"/>
      <w:lvlText w:val="%3."/>
      <w:lvlJc w:val="right"/>
      <w:pPr>
        <w:ind w:left="2509" w:hanging="180"/>
      </w:pPr>
    </w:lvl>
    <w:lvl w:ilvl="3" w:tplc="3F5E6C28">
      <w:start w:val="1"/>
      <w:numFmt w:val="decimal"/>
      <w:lvlText w:val="%4."/>
      <w:lvlJc w:val="left"/>
      <w:pPr>
        <w:ind w:left="3229" w:hanging="360"/>
      </w:pPr>
    </w:lvl>
    <w:lvl w:ilvl="4" w:tplc="CCA80042">
      <w:start w:val="1"/>
      <w:numFmt w:val="lowerLetter"/>
      <w:lvlText w:val="%5."/>
      <w:lvlJc w:val="left"/>
      <w:pPr>
        <w:ind w:left="3949" w:hanging="360"/>
      </w:pPr>
    </w:lvl>
    <w:lvl w:ilvl="5" w:tplc="5A141AF6">
      <w:start w:val="1"/>
      <w:numFmt w:val="lowerRoman"/>
      <w:lvlText w:val="%6."/>
      <w:lvlJc w:val="right"/>
      <w:pPr>
        <w:ind w:left="4669" w:hanging="180"/>
      </w:pPr>
    </w:lvl>
    <w:lvl w:ilvl="6" w:tplc="A9CC709E">
      <w:start w:val="1"/>
      <w:numFmt w:val="decimal"/>
      <w:lvlText w:val="%7."/>
      <w:lvlJc w:val="left"/>
      <w:pPr>
        <w:ind w:left="5389" w:hanging="360"/>
      </w:pPr>
    </w:lvl>
    <w:lvl w:ilvl="7" w:tplc="FA8A3560">
      <w:start w:val="1"/>
      <w:numFmt w:val="lowerLetter"/>
      <w:lvlText w:val="%8."/>
      <w:lvlJc w:val="left"/>
      <w:pPr>
        <w:ind w:left="6109" w:hanging="360"/>
      </w:pPr>
    </w:lvl>
    <w:lvl w:ilvl="8" w:tplc="FE7226B8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3F1798"/>
    <w:multiLevelType w:val="multilevel"/>
    <w:tmpl w:val="A510D552"/>
    <w:styleLink w:val="WWNum9"/>
    <w:lvl w:ilvl="0">
      <w:start w:val="4"/>
      <w:numFmt w:val="decimal"/>
      <w:pStyle w:val="WWNum9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183B4C5A"/>
    <w:multiLevelType w:val="multilevel"/>
    <w:tmpl w:val="68F26A7E"/>
    <w:styleLink w:val="WWNum32"/>
    <w:lvl w:ilvl="0">
      <w:start w:val="1"/>
      <w:numFmt w:val="decimal"/>
      <w:pStyle w:val="WWNum3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18BD4DB8"/>
    <w:multiLevelType w:val="hybridMultilevel"/>
    <w:tmpl w:val="82F09902"/>
    <w:lvl w:ilvl="0" w:tplc="8E98F97E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FEAE1E1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84F21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76AF65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04AF11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4C8544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0498C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E820D9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380FF5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A53164D"/>
    <w:multiLevelType w:val="multilevel"/>
    <w:tmpl w:val="54A0E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454ABC"/>
    <w:multiLevelType w:val="multilevel"/>
    <w:tmpl w:val="C958D77C"/>
    <w:styleLink w:val="WWNum16"/>
    <w:lvl w:ilvl="0">
      <w:start w:val="1"/>
      <w:numFmt w:val="decimal"/>
      <w:pStyle w:val="WWNum16"/>
      <w:lvlText w:val="1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1E7B060D"/>
    <w:multiLevelType w:val="multilevel"/>
    <w:tmpl w:val="2B4EA5AA"/>
    <w:styleLink w:val="WWNum28"/>
    <w:lvl w:ilvl="0">
      <w:start w:val="1"/>
      <w:numFmt w:val="decimal"/>
      <w:pStyle w:val="WWNum28"/>
      <w:lvlText w:val="4.4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>
    <w:nsid w:val="23BC2E2D"/>
    <w:multiLevelType w:val="hybridMultilevel"/>
    <w:tmpl w:val="44D61C1A"/>
    <w:styleLink w:val="WW8Num7"/>
    <w:lvl w:ilvl="0" w:tplc="658AD2DE">
      <w:start w:val="1"/>
      <w:numFmt w:val="decimal"/>
      <w:pStyle w:val="WW8Num7"/>
      <w:lvlText w:val="%1."/>
      <w:lvlJc w:val="left"/>
    </w:lvl>
    <w:lvl w:ilvl="1" w:tplc="250ED8AE">
      <w:start w:val="1"/>
      <w:numFmt w:val="lowerLetter"/>
      <w:lvlText w:val="%2."/>
      <w:lvlJc w:val="left"/>
    </w:lvl>
    <w:lvl w:ilvl="2" w:tplc="3B7C7CD4">
      <w:start w:val="1"/>
      <w:numFmt w:val="lowerRoman"/>
      <w:lvlText w:val="%3."/>
      <w:lvlJc w:val="right"/>
    </w:lvl>
    <w:lvl w:ilvl="3" w:tplc="36F6E498">
      <w:start w:val="1"/>
      <w:numFmt w:val="decimal"/>
      <w:lvlText w:val="%4."/>
      <w:lvlJc w:val="left"/>
    </w:lvl>
    <w:lvl w:ilvl="4" w:tplc="4B7A1998">
      <w:start w:val="1"/>
      <w:numFmt w:val="lowerLetter"/>
      <w:lvlText w:val="%5."/>
      <w:lvlJc w:val="left"/>
    </w:lvl>
    <w:lvl w:ilvl="5" w:tplc="4BFA3A68">
      <w:start w:val="1"/>
      <w:numFmt w:val="lowerRoman"/>
      <w:lvlText w:val="%6."/>
      <w:lvlJc w:val="right"/>
    </w:lvl>
    <w:lvl w:ilvl="6" w:tplc="0DF860B4">
      <w:start w:val="1"/>
      <w:numFmt w:val="decimal"/>
      <w:lvlText w:val="%7."/>
      <w:lvlJc w:val="left"/>
    </w:lvl>
    <w:lvl w:ilvl="7" w:tplc="52DAD670">
      <w:start w:val="1"/>
      <w:numFmt w:val="lowerLetter"/>
      <w:lvlText w:val="%8."/>
      <w:lvlJc w:val="left"/>
    </w:lvl>
    <w:lvl w:ilvl="8" w:tplc="1B96BBC0">
      <w:start w:val="1"/>
      <w:numFmt w:val="lowerRoman"/>
      <w:lvlText w:val="%9."/>
      <w:lvlJc w:val="right"/>
    </w:lvl>
  </w:abstractNum>
  <w:abstractNum w:abstractNumId="12">
    <w:nsid w:val="25D62B34"/>
    <w:multiLevelType w:val="multilevel"/>
    <w:tmpl w:val="EDCA132E"/>
    <w:styleLink w:val="WWNum23"/>
    <w:lvl w:ilvl="0">
      <w:start w:val="1"/>
      <w:numFmt w:val="decimal"/>
      <w:pStyle w:val="WWNum23"/>
      <w:lvlText w:val="3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>
    <w:nsid w:val="281B40B0"/>
    <w:multiLevelType w:val="hybridMultilevel"/>
    <w:tmpl w:val="A8D43EAA"/>
    <w:styleLink w:val="WWNum3"/>
    <w:lvl w:ilvl="0" w:tplc="8DAEB06A">
      <w:start w:val="1"/>
      <w:numFmt w:val="bullet"/>
      <w:pStyle w:val="WWNum3"/>
      <w:lvlText w:val=""/>
      <w:lvlJc w:val="left"/>
      <w:rPr>
        <w:rFonts w:ascii="Symbol" w:hAnsi="Symbol"/>
      </w:rPr>
    </w:lvl>
    <w:lvl w:ilvl="1" w:tplc="4504FFAA">
      <w:start w:val="1"/>
      <w:numFmt w:val="bullet"/>
      <w:lvlText w:val="o"/>
      <w:lvlJc w:val="left"/>
      <w:rPr>
        <w:rFonts w:ascii="Courier New" w:hAnsi="Courier New" w:cs="Courier New"/>
      </w:rPr>
    </w:lvl>
    <w:lvl w:ilvl="2" w:tplc="BDA86FA2">
      <w:start w:val="1"/>
      <w:numFmt w:val="bullet"/>
      <w:lvlText w:val=""/>
      <w:lvlJc w:val="left"/>
      <w:rPr>
        <w:rFonts w:ascii="Wingdings" w:hAnsi="Wingdings"/>
      </w:rPr>
    </w:lvl>
    <w:lvl w:ilvl="3" w:tplc="015EE0DA">
      <w:start w:val="1"/>
      <w:numFmt w:val="bullet"/>
      <w:lvlText w:val=""/>
      <w:lvlJc w:val="left"/>
      <w:rPr>
        <w:rFonts w:ascii="Symbol" w:hAnsi="Symbol"/>
      </w:rPr>
    </w:lvl>
    <w:lvl w:ilvl="4" w:tplc="B97A135E">
      <w:start w:val="1"/>
      <w:numFmt w:val="bullet"/>
      <w:lvlText w:val="o"/>
      <w:lvlJc w:val="left"/>
      <w:rPr>
        <w:rFonts w:ascii="Courier New" w:hAnsi="Courier New" w:cs="Courier New"/>
      </w:rPr>
    </w:lvl>
    <w:lvl w:ilvl="5" w:tplc="511041F8">
      <w:start w:val="1"/>
      <w:numFmt w:val="bullet"/>
      <w:lvlText w:val=""/>
      <w:lvlJc w:val="left"/>
      <w:rPr>
        <w:rFonts w:ascii="Wingdings" w:hAnsi="Wingdings"/>
      </w:rPr>
    </w:lvl>
    <w:lvl w:ilvl="6" w:tplc="14B00B2E">
      <w:start w:val="1"/>
      <w:numFmt w:val="bullet"/>
      <w:lvlText w:val=""/>
      <w:lvlJc w:val="left"/>
      <w:rPr>
        <w:rFonts w:ascii="Symbol" w:hAnsi="Symbol"/>
      </w:rPr>
    </w:lvl>
    <w:lvl w:ilvl="7" w:tplc="451EE300">
      <w:start w:val="1"/>
      <w:numFmt w:val="bullet"/>
      <w:lvlText w:val="o"/>
      <w:lvlJc w:val="left"/>
      <w:rPr>
        <w:rFonts w:ascii="Courier New" w:hAnsi="Courier New" w:cs="Courier New"/>
      </w:rPr>
    </w:lvl>
    <w:lvl w:ilvl="8" w:tplc="2B2CB0C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4">
    <w:nsid w:val="2AEC4EFC"/>
    <w:multiLevelType w:val="multilevel"/>
    <w:tmpl w:val="4F70E3B6"/>
    <w:styleLink w:val="WWNum11"/>
    <w:lvl w:ilvl="0">
      <w:start w:val="1"/>
      <w:numFmt w:val="decimal"/>
      <w:pStyle w:val="WWNum1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>
    <w:nsid w:val="2C074BCF"/>
    <w:multiLevelType w:val="multilevel"/>
    <w:tmpl w:val="797E4EA2"/>
    <w:styleLink w:val="WWNum18"/>
    <w:lvl w:ilvl="0">
      <w:start w:val="1"/>
      <w:numFmt w:val="decimal"/>
      <w:pStyle w:val="WWNum18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>
    <w:nsid w:val="30C06DA1"/>
    <w:multiLevelType w:val="multilevel"/>
    <w:tmpl w:val="1C041004"/>
    <w:styleLink w:val="WWNum8"/>
    <w:lvl w:ilvl="0">
      <w:start w:val="1"/>
      <w:numFmt w:val="decimal"/>
      <w:pStyle w:val="WWNum8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>
    <w:nsid w:val="33DA68BB"/>
    <w:multiLevelType w:val="multilevel"/>
    <w:tmpl w:val="B436260C"/>
    <w:styleLink w:val="WWNum14"/>
    <w:lvl w:ilvl="0">
      <w:start w:val="1"/>
      <w:numFmt w:val="decimal"/>
      <w:pStyle w:val="WWNum14"/>
      <w:lvlText w:val="1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">
    <w:nsid w:val="345021F6"/>
    <w:multiLevelType w:val="hybridMultilevel"/>
    <w:tmpl w:val="1BBE9884"/>
    <w:lvl w:ilvl="0" w:tplc="7C2077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C8F012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E470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4C4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481B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F2D5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8E40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7C74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9060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DE6FA9"/>
    <w:multiLevelType w:val="multilevel"/>
    <w:tmpl w:val="0F3A6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8C63260"/>
    <w:multiLevelType w:val="multilevel"/>
    <w:tmpl w:val="10DADE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393E512A"/>
    <w:multiLevelType w:val="hybridMultilevel"/>
    <w:tmpl w:val="0A86F2FA"/>
    <w:styleLink w:val="WWNum7"/>
    <w:lvl w:ilvl="0" w:tplc="0F64C712">
      <w:start w:val="1"/>
      <w:numFmt w:val="bullet"/>
      <w:pStyle w:val="WWNum7"/>
      <w:lvlText w:val=""/>
      <w:lvlJc w:val="left"/>
      <w:rPr>
        <w:rFonts w:ascii="Symbol" w:hAnsi="Symbol"/>
      </w:rPr>
    </w:lvl>
    <w:lvl w:ilvl="1" w:tplc="77660340">
      <w:start w:val="1"/>
      <w:numFmt w:val="bullet"/>
      <w:lvlText w:val="o"/>
      <w:lvlJc w:val="left"/>
      <w:rPr>
        <w:rFonts w:ascii="Courier New" w:hAnsi="Courier New" w:cs="Courier New"/>
      </w:rPr>
    </w:lvl>
    <w:lvl w:ilvl="2" w:tplc="E71E30DE">
      <w:start w:val="1"/>
      <w:numFmt w:val="bullet"/>
      <w:lvlText w:val=""/>
      <w:lvlJc w:val="left"/>
      <w:rPr>
        <w:rFonts w:ascii="Wingdings" w:hAnsi="Wingdings"/>
      </w:rPr>
    </w:lvl>
    <w:lvl w:ilvl="3" w:tplc="227EAD2E">
      <w:start w:val="1"/>
      <w:numFmt w:val="bullet"/>
      <w:lvlText w:val=""/>
      <w:lvlJc w:val="left"/>
      <w:rPr>
        <w:rFonts w:ascii="Symbol" w:hAnsi="Symbol"/>
      </w:rPr>
    </w:lvl>
    <w:lvl w:ilvl="4" w:tplc="4486565E">
      <w:start w:val="1"/>
      <w:numFmt w:val="bullet"/>
      <w:lvlText w:val="o"/>
      <w:lvlJc w:val="left"/>
      <w:rPr>
        <w:rFonts w:ascii="Courier New" w:hAnsi="Courier New" w:cs="Courier New"/>
      </w:rPr>
    </w:lvl>
    <w:lvl w:ilvl="5" w:tplc="CE227718">
      <w:start w:val="1"/>
      <w:numFmt w:val="bullet"/>
      <w:lvlText w:val=""/>
      <w:lvlJc w:val="left"/>
      <w:rPr>
        <w:rFonts w:ascii="Wingdings" w:hAnsi="Wingdings"/>
      </w:rPr>
    </w:lvl>
    <w:lvl w:ilvl="6" w:tplc="4988410A">
      <w:start w:val="1"/>
      <w:numFmt w:val="bullet"/>
      <w:lvlText w:val=""/>
      <w:lvlJc w:val="left"/>
      <w:rPr>
        <w:rFonts w:ascii="Symbol" w:hAnsi="Symbol"/>
      </w:rPr>
    </w:lvl>
    <w:lvl w:ilvl="7" w:tplc="69B00540">
      <w:start w:val="1"/>
      <w:numFmt w:val="bullet"/>
      <w:lvlText w:val="o"/>
      <w:lvlJc w:val="left"/>
      <w:rPr>
        <w:rFonts w:ascii="Courier New" w:hAnsi="Courier New" w:cs="Courier New"/>
      </w:rPr>
    </w:lvl>
    <w:lvl w:ilvl="8" w:tplc="D584D374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2">
    <w:nsid w:val="3A701E1F"/>
    <w:multiLevelType w:val="multilevel"/>
    <w:tmpl w:val="720250E0"/>
    <w:styleLink w:val="WWNum34"/>
    <w:lvl w:ilvl="0">
      <w:start w:val="1"/>
      <w:numFmt w:val="decimal"/>
      <w:pStyle w:val="WWNum34"/>
      <w:lvlText w:val="%1."/>
      <w:lvlJc w:val="left"/>
      <w:rPr>
        <w:i w:val="0"/>
        <w:color w:val="00000A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">
    <w:nsid w:val="3D453E3A"/>
    <w:multiLevelType w:val="multilevel"/>
    <w:tmpl w:val="30767C7A"/>
    <w:styleLink w:val="WWNum12"/>
    <w:lvl w:ilvl="0">
      <w:start w:val="1"/>
      <w:numFmt w:val="decimal"/>
      <w:pStyle w:val="WWNum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4">
    <w:nsid w:val="3F045064"/>
    <w:multiLevelType w:val="multilevel"/>
    <w:tmpl w:val="EB42052C"/>
    <w:styleLink w:val="WWNum25"/>
    <w:lvl w:ilvl="0">
      <w:start w:val="1"/>
      <w:numFmt w:val="decimal"/>
      <w:pStyle w:val="WWNum25"/>
      <w:lvlText w:val="4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5">
    <w:nsid w:val="3F3E7639"/>
    <w:multiLevelType w:val="multilevel"/>
    <w:tmpl w:val="A8A09FD4"/>
    <w:styleLink w:val="WWNum15"/>
    <w:lvl w:ilvl="0">
      <w:start w:val="1"/>
      <w:numFmt w:val="decimal"/>
      <w:pStyle w:val="WWNum15"/>
      <w:lvlText w:val="1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6">
    <w:nsid w:val="41370FC0"/>
    <w:multiLevelType w:val="multilevel"/>
    <w:tmpl w:val="FEB4E4CA"/>
    <w:styleLink w:val="WWNum29"/>
    <w:lvl w:ilvl="0">
      <w:start w:val="1"/>
      <w:numFmt w:val="decimal"/>
      <w:pStyle w:val="WWNum29"/>
      <w:lvlText w:val="4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7">
    <w:nsid w:val="43AB4A3B"/>
    <w:multiLevelType w:val="multilevel"/>
    <w:tmpl w:val="D06C7678"/>
    <w:styleLink w:val="WWNum31"/>
    <w:lvl w:ilvl="0">
      <w:start w:val="1"/>
      <w:numFmt w:val="decimal"/>
      <w:pStyle w:val="WWNum3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8">
    <w:nsid w:val="456D2B6C"/>
    <w:multiLevelType w:val="multilevel"/>
    <w:tmpl w:val="5352D610"/>
    <w:styleLink w:val="WWNum27"/>
    <w:lvl w:ilvl="0">
      <w:start w:val="1"/>
      <w:numFmt w:val="decimal"/>
      <w:pStyle w:val="WWNum27"/>
      <w:lvlText w:val="4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9">
    <w:nsid w:val="48BF063E"/>
    <w:multiLevelType w:val="multilevel"/>
    <w:tmpl w:val="F9968E06"/>
    <w:styleLink w:val="WWNum21"/>
    <w:lvl w:ilvl="0">
      <w:start w:val="1"/>
      <w:numFmt w:val="decimal"/>
      <w:pStyle w:val="WWNum2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0">
    <w:nsid w:val="4F3D1BAE"/>
    <w:multiLevelType w:val="hybridMultilevel"/>
    <w:tmpl w:val="333AC800"/>
    <w:lvl w:ilvl="0" w:tplc="267478BC">
      <w:start w:val="1"/>
      <w:numFmt w:val="bullet"/>
      <w:pStyle w:val="a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5106C1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522B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0CA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1AE9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18F3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0012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3CE3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D2AD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4A14C2"/>
    <w:multiLevelType w:val="multilevel"/>
    <w:tmpl w:val="FDA2C8CE"/>
    <w:styleLink w:val="WWNum26"/>
    <w:lvl w:ilvl="0">
      <w:start w:val="1"/>
      <w:numFmt w:val="decimal"/>
      <w:pStyle w:val="WWNum26"/>
      <w:lvlText w:val="4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2">
    <w:nsid w:val="5AD61F9D"/>
    <w:multiLevelType w:val="hybridMultilevel"/>
    <w:tmpl w:val="05D4D422"/>
    <w:styleLink w:val="WWNum2"/>
    <w:lvl w:ilvl="0" w:tplc="BA920152">
      <w:start w:val="1"/>
      <w:numFmt w:val="bullet"/>
      <w:pStyle w:val="WWNum2"/>
      <w:lvlText w:val=""/>
      <w:lvlJc w:val="left"/>
      <w:rPr>
        <w:rFonts w:ascii="Symbol" w:hAnsi="Symbol"/>
      </w:rPr>
    </w:lvl>
    <w:lvl w:ilvl="1" w:tplc="16C6E9BC">
      <w:start w:val="1"/>
      <w:numFmt w:val="bullet"/>
      <w:lvlText w:val="o"/>
      <w:lvlJc w:val="left"/>
      <w:rPr>
        <w:rFonts w:ascii="Courier New" w:hAnsi="Courier New" w:cs="Courier New"/>
      </w:rPr>
    </w:lvl>
    <w:lvl w:ilvl="2" w:tplc="8D48794C">
      <w:start w:val="1"/>
      <w:numFmt w:val="bullet"/>
      <w:lvlText w:val=""/>
      <w:lvlJc w:val="left"/>
      <w:rPr>
        <w:rFonts w:ascii="Wingdings" w:hAnsi="Wingdings"/>
      </w:rPr>
    </w:lvl>
    <w:lvl w:ilvl="3" w:tplc="E35AAE24">
      <w:start w:val="1"/>
      <w:numFmt w:val="bullet"/>
      <w:lvlText w:val=""/>
      <w:lvlJc w:val="left"/>
      <w:rPr>
        <w:rFonts w:ascii="Symbol" w:hAnsi="Symbol"/>
      </w:rPr>
    </w:lvl>
    <w:lvl w:ilvl="4" w:tplc="10A85F34">
      <w:start w:val="1"/>
      <w:numFmt w:val="bullet"/>
      <w:lvlText w:val="o"/>
      <w:lvlJc w:val="left"/>
      <w:rPr>
        <w:rFonts w:ascii="Courier New" w:hAnsi="Courier New" w:cs="Courier New"/>
      </w:rPr>
    </w:lvl>
    <w:lvl w:ilvl="5" w:tplc="DCF0714E">
      <w:start w:val="1"/>
      <w:numFmt w:val="bullet"/>
      <w:lvlText w:val=""/>
      <w:lvlJc w:val="left"/>
      <w:rPr>
        <w:rFonts w:ascii="Wingdings" w:hAnsi="Wingdings"/>
      </w:rPr>
    </w:lvl>
    <w:lvl w:ilvl="6" w:tplc="4DAA00BC">
      <w:start w:val="1"/>
      <w:numFmt w:val="bullet"/>
      <w:lvlText w:val=""/>
      <w:lvlJc w:val="left"/>
      <w:rPr>
        <w:rFonts w:ascii="Symbol" w:hAnsi="Symbol"/>
      </w:rPr>
    </w:lvl>
    <w:lvl w:ilvl="7" w:tplc="91AA90F6">
      <w:start w:val="1"/>
      <w:numFmt w:val="bullet"/>
      <w:lvlText w:val="o"/>
      <w:lvlJc w:val="left"/>
      <w:rPr>
        <w:rFonts w:ascii="Courier New" w:hAnsi="Courier New" w:cs="Courier New"/>
      </w:rPr>
    </w:lvl>
    <w:lvl w:ilvl="8" w:tplc="D054CA80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3">
    <w:nsid w:val="5C6261C2"/>
    <w:multiLevelType w:val="hybridMultilevel"/>
    <w:tmpl w:val="37D0858A"/>
    <w:styleLink w:val="WWNum35"/>
    <w:lvl w:ilvl="0" w:tplc="A9300D82">
      <w:start w:val="1"/>
      <w:numFmt w:val="bullet"/>
      <w:pStyle w:val="WWNum35"/>
      <w:lvlText w:val=""/>
      <w:lvlJc w:val="left"/>
      <w:rPr>
        <w:rFonts w:ascii="Symbol" w:hAnsi="Symbol"/>
        <w:color w:val="00000A"/>
      </w:rPr>
    </w:lvl>
    <w:lvl w:ilvl="1" w:tplc="A7FE327A">
      <w:start w:val="1"/>
      <w:numFmt w:val="bullet"/>
      <w:lvlText w:val=""/>
      <w:lvlJc w:val="left"/>
      <w:rPr>
        <w:rFonts w:ascii="Symbol" w:hAnsi="Symbol"/>
        <w:color w:val="00000A"/>
      </w:rPr>
    </w:lvl>
    <w:lvl w:ilvl="2" w:tplc="CE2E7A78">
      <w:start w:val="1"/>
      <w:numFmt w:val="bullet"/>
      <w:lvlText w:val=""/>
      <w:lvlJc w:val="left"/>
      <w:rPr>
        <w:rFonts w:ascii="Wingdings" w:hAnsi="Wingdings"/>
      </w:rPr>
    </w:lvl>
    <w:lvl w:ilvl="3" w:tplc="DC5C3E70">
      <w:start w:val="1"/>
      <w:numFmt w:val="bullet"/>
      <w:lvlText w:val=""/>
      <w:lvlJc w:val="left"/>
      <w:rPr>
        <w:rFonts w:ascii="Symbol" w:hAnsi="Symbol"/>
      </w:rPr>
    </w:lvl>
    <w:lvl w:ilvl="4" w:tplc="AF1E8EC6">
      <w:start w:val="1"/>
      <w:numFmt w:val="bullet"/>
      <w:lvlText w:val="o"/>
      <w:lvlJc w:val="left"/>
      <w:rPr>
        <w:rFonts w:ascii="Courier New" w:hAnsi="Courier New" w:cs="Courier New"/>
      </w:rPr>
    </w:lvl>
    <w:lvl w:ilvl="5" w:tplc="DDEAD57C">
      <w:start w:val="1"/>
      <w:numFmt w:val="bullet"/>
      <w:lvlText w:val=""/>
      <w:lvlJc w:val="left"/>
      <w:rPr>
        <w:rFonts w:ascii="Wingdings" w:hAnsi="Wingdings"/>
      </w:rPr>
    </w:lvl>
    <w:lvl w:ilvl="6" w:tplc="6D26A27C">
      <w:start w:val="1"/>
      <w:numFmt w:val="bullet"/>
      <w:lvlText w:val=""/>
      <w:lvlJc w:val="left"/>
      <w:rPr>
        <w:rFonts w:ascii="Symbol" w:hAnsi="Symbol"/>
      </w:rPr>
    </w:lvl>
    <w:lvl w:ilvl="7" w:tplc="1E1676A0">
      <w:start w:val="1"/>
      <w:numFmt w:val="bullet"/>
      <w:lvlText w:val="o"/>
      <w:lvlJc w:val="left"/>
      <w:rPr>
        <w:rFonts w:ascii="Courier New" w:hAnsi="Courier New" w:cs="Courier New"/>
      </w:rPr>
    </w:lvl>
    <w:lvl w:ilvl="8" w:tplc="3E70AF2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4">
    <w:nsid w:val="5D76543B"/>
    <w:multiLevelType w:val="hybridMultilevel"/>
    <w:tmpl w:val="5038ECAE"/>
    <w:styleLink w:val="WWNum5"/>
    <w:lvl w:ilvl="0" w:tplc="6B368954">
      <w:start w:val="1"/>
      <w:numFmt w:val="bullet"/>
      <w:pStyle w:val="WWNum5"/>
      <w:lvlText w:val=""/>
      <w:lvlJc w:val="left"/>
      <w:rPr>
        <w:rFonts w:ascii="Symbol" w:hAnsi="Symbol"/>
      </w:rPr>
    </w:lvl>
    <w:lvl w:ilvl="1" w:tplc="FAEE3C48">
      <w:start w:val="1"/>
      <w:numFmt w:val="bullet"/>
      <w:lvlText w:val="o"/>
      <w:lvlJc w:val="left"/>
      <w:rPr>
        <w:rFonts w:ascii="Courier New" w:hAnsi="Courier New" w:cs="Courier New"/>
      </w:rPr>
    </w:lvl>
    <w:lvl w:ilvl="2" w:tplc="2A12703E">
      <w:start w:val="1"/>
      <w:numFmt w:val="bullet"/>
      <w:lvlText w:val=""/>
      <w:lvlJc w:val="left"/>
      <w:rPr>
        <w:rFonts w:ascii="Wingdings" w:hAnsi="Wingdings"/>
      </w:rPr>
    </w:lvl>
    <w:lvl w:ilvl="3" w:tplc="80D044C0">
      <w:start w:val="1"/>
      <w:numFmt w:val="bullet"/>
      <w:lvlText w:val=""/>
      <w:lvlJc w:val="left"/>
      <w:rPr>
        <w:rFonts w:ascii="Symbol" w:hAnsi="Symbol"/>
      </w:rPr>
    </w:lvl>
    <w:lvl w:ilvl="4" w:tplc="111E1BA0">
      <w:start w:val="1"/>
      <w:numFmt w:val="bullet"/>
      <w:lvlText w:val="o"/>
      <w:lvlJc w:val="left"/>
      <w:rPr>
        <w:rFonts w:ascii="Courier New" w:hAnsi="Courier New" w:cs="Courier New"/>
      </w:rPr>
    </w:lvl>
    <w:lvl w:ilvl="5" w:tplc="462C84FE">
      <w:start w:val="1"/>
      <w:numFmt w:val="bullet"/>
      <w:lvlText w:val=""/>
      <w:lvlJc w:val="left"/>
      <w:rPr>
        <w:rFonts w:ascii="Wingdings" w:hAnsi="Wingdings"/>
      </w:rPr>
    </w:lvl>
    <w:lvl w:ilvl="6" w:tplc="9724CF60">
      <w:start w:val="1"/>
      <w:numFmt w:val="bullet"/>
      <w:lvlText w:val=""/>
      <w:lvlJc w:val="left"/>
      <w:rPr>
        <w:rFonts w:ascii="Symbol" w:hAnsi="Symbol"/>
      </w:rPr>
    </w:lvl>
    <w:lvl w:ilvl="7" w:tplc="1018D9A6">
      <w:start w:val="1"/>
      <w:numFmt w:val="bullet"/>
      <w:lvlText w:val="o"/>
      <w:lvlJc w:val="left"/>
      <w:rPr>
        <w:rFonts w:ascii="Courier New" w:hAnsi="Courier New" w:cs="Courier New"/>
      </w:rPr>
    </w:lvl>
    <w:lvl w:ilvl="8" w:tplc="78468AC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5">
    <w:nsid w:val="5F4808E7"/>
    <w:multiLevelType w:val="hybridMultilevel"/>
    <w:tmpl w:val="67B2A87C"/>
    <w:styleLink w:val="WWNum6"/>
    <w:lvl w:ilvl="0" w:tplc="434883F6">
      <w:start w:val="1"/>
      <w:numFmt w:val="bullet"/>
      <w:pStyle w:val="WWNum6"/>
      <w:lvlText w:val=""/>
      <w:lvlJc w:val="left"/>
      <w:rPr>
        <w:rFonts w:ascii="Symbol" w:hAnsi="Symbol"/>
      </w:rPr>
    </w:lvl>
    <w:lvl w:ilvl="1" w:tplc="E5A47838">
      <w:start w:val="1"/>
      <w:numFmt w:val="bullet"/>
      <w:lvlText w:val="o"/>
      <w:lvlJc w:val="left"/>
      <w:rPr>
        <w:rFonts w:ascii="Courier New" w:hAnsi="Courier New" w:cs="Courier New"/>
      </w:rPr>
    </w:lvl>
    <w:lvl w:ilvl="2" w:tplc="907086CA">
      <w:start w:val="1"/>
      <w:numFmt w:val="bullet"/>
      <w:lvlText w:val=""/>
      <w:lvlJc w:val="left"/>
      <w:rPr>
        <w:rFonts w:ascii="Wingdings" w:hAnsi="Wingdings"/>
      </w:rPr>
    </w:lvl>
    <w:lvl w:ilvl="3" w:tplc="5B9CECCA">
      <w:start w:val="1"/>
      <w:numFmt w:val="bullet"/>
      <w:lvlText w:val=""/>
      <w:lvlJc w:val="left"/>
      <w:rPr>
        <w:rFonts w:ascii="Symbol" w:hAnsi="Symbol"/>
      </w:rPr>
    </w:lvl>
    <w:lvl w:ilvl="4" w:tplc="ACCECE66">
      <w:start w:val="1"/>
      <w:numFmt w:val="bullet"/>
      <w:lvlText w:val="o"/>
      <w:lvlJc w:val="left"/>
      <w:rPr>
        <w:rFonts w:ascii="Courier New" w:hAnsi="Courier New" w:cs="Courier New"/>
      </w:rPr>
    </w:lvl>
    <w:lvl w:ilvl="5" w:tplc="B1E4F0C8">
      <w:start w:val="1"/>
      <w:numFmt w:val="bullet"/>
      <w:lvlText w:val=""/>
      <w:lvlJc w:val="left"/>
      <w:rPr>
        <w:rFonts w:ascii="Wingdings" w:hAnsi="Wingdings"/>
      </w:rPr>
    </w:lvl>
    <w:lvl w:ilvl="6" w:tplc="F202DCB4">
      <w:start w:val="1"/>
      <w:numFmt w:val="bullet"/>
      <w:lvlText w:val=""/>
      <w:lvlJc w:val="left"/>
      <w:rPr>
        <w:rFonts w:ascii="Symbol" w:hAnsi="Symbol"/>
      </w:rPr>
    </w:lvl>
    <w:lvl w:ilvl="7" w:tplc="9AFC5E1E">
      <w:start w:val="1"/>
      <w:numFmt w:val="bullet"/>
      <w:lvlText w:val="o"/>
      <w:lvlJc w:val="left"/>
      <w:rPr>
        <w:rFonts w:ascii="Courier New" w:hAnsi="Courier New" w:cs="Courier New"/>
      </w:rPr>
    </w:lvl>
    <w:lvl w:ilvl="8" w:tplc="294A5D94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6">
    <w:nsid w:val="5F4E0E5D"/>
    <w:multiLevelType w:val="multilevel"/>
    <w:tmpl w:val="296EE5F6"/>
    <w:styleLink w:val="WWNum22"/>
    <w:lvl w:ilvl="0">
      <w:start w:val="1"/>
      <w:numFmt w:val="decimal"/>
      <w:pStyle w:val="WWNum22"/>
      <w:lvlText w:val="2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7">
    <w:nsid w:val="61A11FF7"/>
    <w:multiLevelType w:val="multilevel"/>
    <w:tmpl w:val="8CA87B86"/>
    <w:styleLink w:val="WWNum30"/>
    <w:lvl w:ilvl="0">
      <w:start w:val="1"/>
      <w:numFmt w:val="decimal"/>
      <w:pStyle w:val="WWNum3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8">
    <w:nsid w:val="652806E3"/>
    <w:multiLevelType w:val="multilevel"/>
    <w:tmpl w:val="37C26BD6"/>
    <w:styleLink w:val="WWNum24"/>
    <w:lvl w:ilvl="0">
      <w:start w:val="1"/>
      <w:numFmt w:val="decimal"/>
      <w:pStyle w:val="WWNum24"/>
      <w:lvlText w:val="3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9">
    <w:nsid w:val="679E66DC"/>
    <w:multiLevelType w:val="hybridMultilevel"/>
    <w:tmpl w:val="9BEEA3B8"/>
    <w:styleLink w:val="WWNum1"/>
    <w:lvl w:ilvl="0" w:tplc="68561472">
      <w:start w:val="1"/>
      <w:numFmt w:val="bullet"/>
      <w:pStyle w:val="WWNum1"/>
      <w:lvlText w:val=""/>
      <w:lvlJc w:val="left"/>
      <w:rPr>
        <w:rFonts w:ascii="Symbol" w:hAnsi="Symbol"/>
        <w:color w:val="00000A"/>
      </w:rPr>
    </w:lvl>
    <w:lvl w:ilvl="1" w:tplc="CFDCE1E6">
      <w:start w:val="1"/>
      <w:numFmt w:val="bullet"/>
      <w:lvlText w:val="o"/>
      <w:lvlJc w:val="left"/>
      <w:rPr>
        <w:rFonts w:ascii="Courier New" w:hAnsi="Courier New" w:cs="Courier New"/>
      </w:rPr>
    </w:lvl>
    <w:lvl w:ilvl="2" w:tplc="CDB65DFE">
      <w:start w:val="1"/>
      <w:numFmt w:val="bullet"/>
      <w:lvlText w:val=""/>
      <w:lvlJc w:val="left"/>
      <w:rPr>
        <w:rFonts w:ascii="Wingdings" w:hAnsi="Wingdings"/>
      </w:rPr>
    </w:lvl>
    <w:lvl w:ilvl="3" w:tplc="5B1497BA">
      <w:start w:val="1"/>
      <w:numFmt w:val="bullet"/>
      <w:lvlText w:val=""/>
      <w:lvlJc w:val="left"/>
      <w:rPr>
        <w:rFonts w:ascii="Symbol" w:hAnsi="Symbol"/>
      </w:rPr>
    </w:lvl>
    <w:lvl w:ilvl="4" w:tplc="3AEE31A6">
      <w:start w:val="1"/>
      <w:numFmt w:val="bullet"/>
      <w:lvlText w:val="o"/>
      <w:lvlJc w:val="left"/>
      <w:rPr>
        <w:rFonts w:ascii="Courier New" w:hAnsi="Courier New" w:cs="Courier New"/>
      </w:rPr>
    </w:lvl>
    <w:lvl w:ilvl="5" w:tplc="087A828E">
      <w:start w:val="1"/>
      <w:numFmt w:val="bullet"/>
      <w:lvlText w:val=""/>
      <w:lvlJc w:val="left"/>
      <w:rPr>
        <w:rFonts w:ascii="Wingdings" w:hAnsi="Wingdings"/>
      </w:rPr>
    </w:lvl>
    <w:lvl w:ilvl="6" w:tplc="F1C4A856">
      <w:start w:val="1"/>
      <w:numFmt w:val="bullet"/>
      <w:lvlText w:val=""/>
      <w:lvlJc w:val="left"/>
      <w:rPr>
        <w:rFonts w:ascii="Symbol" w:hAnsi="Symbol"/>
      </w:rPr>
    </w:lvl>
    <w:lvl w:ilvl="7" w:tplc="683096A0">
      <w:start w:val="1"/>
      <w:numFmt w:val="bullet"/>
      <w:lvlText w:val="o"/>
      <w:lvlJc w:val="left"/>
      <w:rPr>
        <w:rFonts w:ascii="Courier New" w:hAnsi="Courier New" w:cs="Courier New"/>
      </w:rPr>
    </w:lvl>
    <w:lvl w:ilvl="8" w:tplc="F8821A8A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0">
    <w:nsid w:val="6A8D6F6E"/>
    <w:multiLevelType w:val="hybridMultilevel"/>
    <w:tmpl w:val="3E14027C"/>
    <w:lvl w:ilvl="0" w:tplc="A20E9A8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D500592">
      <w:start w:val="1"/>
      <w:numFmt w:val="decimal"/>
      <w:lvlText w:val=""/>
      <w:lvlJc w:val="left"/>
      <w:pPr>
        <w:ind w:left="0" w:firstLine="0"/>
      </w:pPr>
    </w:lvl>
    <w:lvl w:ilvl="2" w:tplc="1CA8C8C6">
      <w:start w:val="1"/>
      <w:numFmt w:val="decimal"/>
      <w:lvlText w:val=""/>
      <w:lvlJc w:val="left"/>
      <w:pPr>
        <w:ind w:left="0" w:firstLine="0"/>
      </w:pPr>
    </w:lvl>
    <w:lvl w:ilvl="3" w:tplc="E438B3E6">
      <w:start w:val="1"/>
      <w:numFmt w:val="decimal"/>
      <w:lvlText w:val=""/>
      <w:lvlJc w:val="left"/>
      <w:pPr>
        <w:ind w:left="0" w:firstLine="0"/>
      </w:pPr>
    </w:lvl>
    <w:lvl w:ilvl="4" w:tplc="2A74F63A">
      <w:start w:val="1"/>
      <w:numFmt w:val="decimal"/>
      <w:lvlText w:val=""/>
      <w:lvlJc w:val="left"/>
      <w:pPr>
        <w:ind w:left="0" w:firstLine="0"/>
      </w:pPr>
    </w:lvl>
    <w:lvl w:ilvl="5" w:tplc="B28E887E">
      <w:start w:val="1"/>
      <w:numFmt w:val="decimal"/>
      <w:lvlText w:val=""/>
      <w:lvlJc w:val="left"/>
      <w:pPr>
        <w:ind w:left="0" w:firstLine="0"/>
      </w:pPr>
    </w:lvl>
    <w:lvl w:ilvl="6" w:tplc="F4DC3F34">
      <w:start w:val="1"/>
      <w:numFmt w:val="decimal"/>
      <w:lvlText w:val=""/>
      <w:lvlJc w:val="left"/>
      <w:pPr>
        <w:ind w:left="0" w:firstLine="0"/>
      </w:pPr>
    </w:lvl>
    <w:lvl w:ilvl="7" w:tplc="2F02ED5C">
      <w:start w:val="1"/>
      <w:numFmt w:val="decimal"/>
      <w:lvlText w:val=""/>
      <w:lvlJc w:val="left"/>
      <w:pPr>
        <w:ind w:left="0" w:firstLine="0"/>
      </w:pPr>
    </w:lvl>
    <w:lvl w:ilvl="8" w:tplc="6FBAA042">
      <w:start w:val="1"/>
      <w:numFmt w:val="decimal"/>
      <w:lvlText w:val=""/>
      <w:lvlJc w:val="left"/>
      <w:pPr>
        <w:ind w:left="0" w:firstLine="0"/>
      </w:pPr>
    </w:lvl>
  </w:abstractNum>
  <w:abstractNum w:abstractNumId="41">
    <w:nsid w:val="6F136E14"/>
    <w:multiLevelType w:val="multilevel"/>
    <w:tmpl w:val="879ABF16"/>
    <w:styleLink w:val="WWNum13"/>
    <w:lvl w:ilvl="0">
      <w:start w:val="1"/>
      <w:numFmt w:val="decimal"/>
      <w:pStyle w:val="WWNum1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2">
    <w:nsid w:val="711F725F"/>
    <w:multiLevelType w:val="multilevel"/>
    <w:tmpl w:val="5086A864"/>
    <w:styleLink w:val="WWNum19"/>
    <w:lvl w:ilvl="0">
      <w:start w:val="1"/>
      <w:numFmt w:val="decimal"/>
      <w:pStyle w:val="WWNum19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3">
    <w:nsid w:val="71D376C6"/>
    <w:multiLevelType w:val="multilevel"/>
    <w:tmpl w:val="8D4E7C56"/>
    <w:styleLink w:val="WWNum10"/>
    <w:lvl w:ilvl="0">
      <w:start w:val="1"/>
      <w:numFmt w:val="decimal"/>
      <w:pStyle w:val="WWNum1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4">
    <w:nsid w:val="721A1031"/>
    <w:multiLevelType w:val="hybridMultilevel"/>
    <w:tmpl w:val="D966AED0"/>
    <w:styleLink w:val="WWNum4"/>
    <w:lvl w:ilvl="0" w:tplc="D018C026">
      <w:start w:val="1"/>
      <w:numFmt w:val="bullet"/>
      <w:pStyle w:val="WWNum4"/>
      <w:lvlText w:val=""/>
      <w:lvlJc w:val="left"/>
      <w:rPr>
        <w:rFonts w:ascii="Symbol" w:hAnsi="Symbol"/>
      </w:rPr>
    </w:lvl>
    <w:lvl w:ilvl="1" w:tplc="F92819AA">
      <w:start w:val="1"/>
      <w:numFmt w:val="bullet"/>
      <w:lvlText w:val="o"/>
      <w:lvlJc w:val="left"/>
      <w:rPr>
        <w:rFonts w:ascii="Courier New" w:hAnsi="Courier New" w:cs="Courier New"/>
      </w:rPr>
    </w:lvl>
    <w:lvl w:ilvl="2" w:tplc="10E8176C">
      <w:start w:val="1"/>
      <w:numFmt w:val="bullet"/>
      <w:lvlText w:val=""/>
      <w:lvlJc w:val="left"/>
      <w:rPr>
        <w:rFonts w:ascii="Wingdings" w:hAnsi="Wingdings"/>
      </w:rPr>
    </w:lvl>
    <w:lvl w:ilvl="3" w:tplc="103AD5EA">
      <w:start w:val="1"/>
      <w:numFmt w:val="bullet"/>
      <w:lvlText w:val=""/>
      <w:lvlJc w:val="left"/>
      <w:rPr>
        <w:rFonts w:ascii="Symbol" w:hAnsi="Symbol"/>
      </w:rPr>
    </w:lvl>
    <w:lvl w:ilvl="4" w:tplc="262A6B06">
      <w:start w:val="1"/>
      <w:numFmt w:val="bullet"/>
      <w:lvlText w:val="o"/>
      <w:lvlJc w:val="left"/>
      <w:rPr>
        <w:rFonts w:ascii="Courier New" w:hAnsi="Courier New" w:cs="Courier New"/>
      </w:rPr>
    </w:lvl>
    <w:lvl w:ilvl="5" w:tplc="25F6C9C2">
      <w:start w:val="1"/>
      <w:numFmt w:val="bullet"/>
      <w:lvlText w:val=""/>
      <w:lvlJc w:val="left"/>
      <w:rPr>
        <w:rFonts w:ascii="Wingdings" w:hAnsi="Wingdings"/>
      </w:rPr>
    </w:lvl>
    <w:lvl w:ilvl="6" w:tplc="C5C46430">
      <w:start w:val="1"/>
      <w:numFmt w:val="bullet"/>
      <w:lvlText w:val=""/>
      <w:lvlJc w:val="left"/>
      <w:rPr>
        <w:rFonts w:ascii="Symbol" w:hAnsi="Symbol"/>
      </w:rPr>
    </w:lvl>
    <w:lvl w:ilvl="7" w:tplc="FF54076E">
      <w:start w:val="1"/>
      <w:numFmt w:val="bullet"/>
      <w:lvlText w:val="o"/>
      <w:lvlJc w:val="left"/>
      <w:rPr>
        <w:rFonts w:ascii="Courier New" w:hAnsi="Courier New" w:cs="Courier New"/>
      </w:rPr>
    </w:lvl>
    <w:lvl w:ilvl="8" w:tplc="7F24FE4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5">
    <w:nsid w:val="75615653"/>
    <w:multiLevelType w:val="multilevel"/>
    <w:tmpl w:val="8848A7B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7141B44"/>
    <w:multiLevelType w:val="hybridMultilevel"/>
    <w:tmpl w:val="5D0294D6"/>
    <w:lvl w:ilvl="0" w:tplc="F4C84C2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32"/>
  </w:num>
  <w:num w:numId="3">
    <w:abstractNumId w:val="13"/>
  </w:num>
  <w:num w:numId="4">
    <w:abstractNumId w:val="44"/>
  </w:num>
  <w:num w:numId="5">
    <w:abstractNumId w:val="34"/>
  </w:num>
  <w:num w:numId="6">
    <w:abstractNumId w:val="35"/>
  </w:num>
  <w:num w:numId="7">
    <w:abstractNumId w:val="21"/>
  </w:num>
  <w:num w:numId="8">
    <w:abstractNumId w:val="16"/>
  </w:num>
  <w:num w:numId="9">
    <w:abstractNumId w:val="5"/>
  </w:num>
  <w:num w:numId="10">
    <w:abstractNumId w:val="43"/>
  </w:num>
  <w:num w:numId="11">
    <w:abstractNumId w:val="14"/>
  </w:num>
  <w:num w:numId="12">
    <w:abstractNumId w:val="23"/>
  </w:num>
  <w:num w:numId="13">
    <w:abstractNumId w:val="41"/>
  </w:num>
  <w:num w:numId="14">
    <w:abstractNumId w:val="17"/>
  </w:num>
  <w:num w:numId="15">
    <w:abstractNumId w:val="25"/>
  </w:num>
  <w:num w:numId="16">
    <w:abstractNumId w:val="9"/>
  </w:num>
  <w:num w:numId="17">
    <w:abstractNumId w:val="3"/>
  </w:num>
  <w:num w:numId="18">
    <w:abstractNumId w:val="15"/>
  </w:num>
  <w:num w:numId="19">
    <w:abstractNumId w:val="42"/>
  </w:num>
  <w:num w:numId="20">
    <w:abstractNumId w:val="1"/>
  </w:num>
  <w:num w:numId="21">
    <w:abstractNumId w:val="36"/>
  </w:num>
  <w:num w:numId="22">
    <w:abstractNumId w:val="12"/>
  </w:num>
  <w:num w:numId="23">
    <w:abstractNumId w:val="38"/>
  </w:num>
  <w:num w:numId="24">
    <w:abstractNumId w:val="24"/>
  </w:num>
  <w:num w:numId="25">
    <w:abstractNumId w:val="31"/>
  </w:num>
  <w:num w:numId="26">
    <w:abstractNumId w:val="28"/>
  </w:num>
  <w:num w:numId="27">
    <w:abstractNumId w:val="10"/>
  </w:num>
  <w:num w:numId="28">
    <w:abstractNumId w:val="26"/>
  </w:num>
  <w:num w:numId="29">
    <w:abstractNumId w:val="37"/>
  </w:num>
  <w:num w:numId="30">
    <w:abstractNumId w:val="27"/>
  </w:num>
  <w:num w:numId="31">
    <w:abstractNumId w:val="6"/>
  </w:num>
  <w:num w:numId="32">
    <w:abstractNumId w:val="0"/>
  </w:num>
  <w:num w:numId="33">
    <w:abstractNumId w:val="22"/>
  </w:num>
  <w:num w:numId="34">
    <w:abstractNumId w:val="33"/>
  </w:num>
  <w:num w:numId="35">
    <w:abstractNumId w:val="11"/>
  </w:num>
  <w:num w:numId="36">
    <w:abstractNumId w:val="30"/>
  </w:num>
  <w:num w:numId="37">
    <w:abstractNumId w:val="7"/>
    <w:lvlOverride w:ilvl="0">
      <w:startOverride w:val="1"/>
    </w:lvlOverride>
  </w:num>
  <w:num w:numId="38">
    <w:abstractNumId w:val="29"/>
  </w:num>
  <w:num w:numId="39">
    <w:abstractNumId w:val="20"/>
  </w:num>
  <w:num w:numId="40">
    <w:abstractNumId w:val="4"/>
  </w:num>
  <w:num w:numId="41">
    <w:abstractNumId w:val="2"/>
  </w:num>
  <w:num w:numId="42">
    <w:abstractNumId w:val="40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</w:num>
  <w:num w:numId="45">
    <w:abstractNumId w:val="19"/>
  </w:num>
  <w:num w:numId="46">
    <w:abstractNumId w:val="46"/>
  </w:num>
  <w:num w:numId="47">
    <w:abstractNumId w:val="8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E9D"/>
    <w:rsid w:val="000636AC"/>
    <w:rsid w:val="000809F8"/>
    <w:rsid w:val="002C6E9D"/>
    <w:rsid w:val="00421BA7"/>
    <w:rsid w:val="00865D02"/>
    <w:rsid w:val="00940297"/>
    <w:rsid w:val="009C2FD3"/>
    <w:rsid w:val="00A41B9C"/>
    <w:rsid w:val="00AB7944"/>
    <w:rsid w:val="00BD0C40"/>
    <w:rsid w:val="00D22235"/>
    <w:rsid w:val="00DD06EF"/>
    <w:rsid w:val="00DF68D4"/>
    <w:rsid w:val="00F4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basedOn w:val="a1"/>
    <w:next w:val="a1"/>
    <w:link w:val="11"/>
    <w:uiPriority w:val="9"/>
    <w:qFormat/>
    <w:pPr>
      <w:keepNext/>
      <w:spacing w:after="0" w:line="240" w:lineRule="auto"/>
      <w:ind w:firstLine="72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2">
    <w:name w:val="heading 2"/>
    <w:basedOn w:val="a1"/>
    <w:next w:val="a1"/>
    <w:link w:val="20"/>
    <w:qFormat/>
    <w:pPr>
      <w:keepNext/>
      <w:spacing w:after="0" w:line="240" w:lineRule="auto"/>
      <w:ind w:left="720" w:firstLine="72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after="0" w:line="360" w:lineRule="auto"/>
      <w:ind w:left="1439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spacing w:after="0" w:line="240" w:lineRule="auto"/>
      <w:ind w:left="720" w:firstLine="72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pPr>
      <w:keepNext/>
      <w:spacing w:after="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pPr>
      <w:keepNext/>
      <w:spacing w:after="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pPr>
      <w:keepNext/>
      <w:spacing w:after="0" w:line="240" w:lineRule="auto"/>
      <w:jc w:val="center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1"/>
    <w:next w:val="a1"/>
    <w:link w:val="80"/>
    <w:qFormat/>
    <w:pPr>
      <w:keepNext/>
      <w:spacing w:after="0" w:line="240" w:lineRule="auto"/>
      <w:ind w:left="720" w:firstLine="720"/>
      <w:jc w:val="center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pPr>
      <w:keepNext/>
      <w:spacing w:after="0" w:line="240" w:lineRule="auto"/>
      <w:jc w:val="center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Title"/>
    <w:basedOn w:val="a1"/>
    <w:next w:val="a1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2"/>
    <w:link w:val="a5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1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2"/>
    <w:uiPriority w:val="99"/>
    <w:semiHidden/>
    <w:unhideWhenUsed/>
    <w:rPr>
      <w:vertAlign w:val="superscript"/>
    </w:rPr>
  </w:style>
  <w:style w:type="paragraph" w:styleId="ac">
    <w:name w:val="table of figures"/>
    <w:basedOn w:val="a1"/>
    <w:next w:val="a1"/>
    <w:uiPriority w:val="99"/>
    <w:unhideWhenUsed/>
    <w:pPr>
      <w:spacing w:after="0"/>
    </w:pPr>
  </w:style>
  <w:style w:type="character" w:customStyle="1" w:styleId="11">
    <w:name w:val="Заголовок 1 Знак"/>
    <w:basedOn w:val="a2"/>
    <w:link w:val="10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0">
    <w:name w:val="Заголовок 2 Знак"/>
    <w:basedOn w:val="a2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2"/>
    <w:link w:val="7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Pr>
      <w:rFonts w:ascii="Cambria" w:eastAsia="Times New Roman" w:hAnsi="Cambria" w:cs="Times New Roman"/>
      <w:sz w:val="20"/>
      <w:szCs w:val="20"/>
    </w:rPr>
  </w:style>
  <w:style w:type="paragraph" w:styleId="ad">
    <w:name w:val="Block Text"/>
    <w:basedOn w:val="a1"/>
    <w:pPr>
      <w:spacing w:after="0" w:line="240" w:lineRule="auto"/>
      <w:ind w:left="720" w:right="185" w:firstLine="720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e">
    <w:name w:val="Body Text Indent"/>
    <w:basedOn w:val="a1"/>
    <w:link w:val="af"/>
    <w:pPr>
      <w:spacing w:after="0" w:line="240" w:lineRule="auto"/>
      <w:ind w:left="709"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2"/>
    <w:link w:val="ae"/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Indent 2"/>
    <w:basedOn w:val="a1"/>
    <w:link w:val="24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basedOn w:val="a2"/>
    <w:link w:val="23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1"/>
    <w:link w:val="32"/>
    <w:pPr>
      <w:spacing w:after="0" w:line="240" w:lineRule="auto"/>
      <w:ind w:left="709" w:firstLine="425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Body Text"/>
    <w:basedOn w:val="a1"/>
    <w:link w:val="af1"/>
    <w:pPr>
      <w:spacing w:after="0" w:line="240" w:lineRule="auto"/>
      <w:ind w:right="185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Основной текст Знак"/>
    <w:basedOn w:val="a2"/>
    <w:link w:val="af0"/>
    <w:rPr>
      <w:rFonts w:ascii="Times New Roman" w:eastAsia="Times New Roman" w:hAnsi="Times New Roman" w:cs="Times New Roman"/>
      <w:sz w:val="20"/>
      <w:szCs w:val="20"/>
    </w:rPr>
  </w:style>
  <w:style w:type="paragraph" w:styleId="25">
    <w:name w:val="Body Text 2"/>
    <w:basedOn w:val="a1"/>
    <w:link w:val="2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6">
    <w:name w:val="Основной текст 2 Знак"/>
    <w:basedOn w:val="a2"/>
    <w:link w:val="25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er"/>
    <w:basedOn w:val="a1"/>
    <w:link w:val="af3"/>
    <w:uiPriority w:val="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ижний колонтитул Знак"/>
    <w:basedOn w:val="a2"/>
    <w:link w:val="af2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page number"/>
    <w:rPr>
      <w:rFonts w:cs="Times New Roman"/>
    </w:rPr>
  </w:style>
  <w:style w:type="paragraph" w:styleId="af5">
    <w:name w:val="header"/>
    <w:basedOn w:val="a1"/>
    <w:link w:val="af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basedOn w:val="a2"/>
    <w:link w:val="af5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33">
    <w:name w:val="Body Text 3"/>
    <w:basedOn w:val="a1"/>
    <w:link w:val="34"/>
    <w:pPr>
      <w:spacing w:after="0" w:line="240" w:lineRule="auto"/>
      <w:ind w:right="-108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2"/>
    <w:link w:val="33"/>
    <w:rPr>
      <w:rFonts w:ascii="Times New Roman" w:eastAsia="Times New Roman" w:hAnsi="Times New Roman" w:cs="Times New Roman"/>
      <w:sz w:val="16"/>
      <w:szCs w:val="16"/>
    </w:rPr>
  </w:style>
  <w:style w:type="paragraph" w:styleId="1">
    <w:name w:val="toc 1"/>
    <w:basedOn w:val="a1"/>
    <w:next w:val="a1"/>
    <w:uiPriority w:val="39"/>
    <w:pPr>
      <w:numPr>
        <w:ilvl w:val="1"/>
        <w:numId w:val="39"/>
      </w:numPr>
      <w:tabs>
        <w:tab w:val="left" w:pos="400"/>
        <w:tab w:val="right" w:leader="dot" w:pos="9627"/>
      </w:tabs>
      <w:spacing w:after="0" w:line="360" w:lineRule="auto"/>
      <w:ind w:left="0" w:right="652" w:firstLine="0"/>
    </w:pPr>
    <w:rPr>
      <w:rFonts w:ascii="Times New Roman" w:eastAsia="Times New Roman" w:hAnsi="Times New Roman" w:cs="Times New Roman"/>
      <w:b/>
      <w:iCs/>
      <w:caps/>
      <w:sz w:val="28"/>
      <w:szCs w:val="28"/>
      <w:lang w:eastAsia="ru-RU"/>
    </w:rPr>
  </w:style>
  <w:style w:type="paragraph" w:styleId="27">
    <w:name w:val="toc 2"/>
    <w:basedOn w:val="a1"/>
    <w:next w:val="a1"/>
    <w:uiPriority w:val="39"/>
    <w:pPr>
      <w:tabs>
        <w:tab w:val="right" w:leader="dot" w:pos="9639"/>
      </w:tabs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toc 3"/>
    <w:basedOn w:val="a1"/>
    <w:next w:val="a1"/>
    <w:semiHidden/>
    <w:pPr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1"/>
    <w:next w:val="a1"/>
    <w:semiHidden/>
    <w:pPr>
      <w:spacing w:after="0" w:line="240" w:lineRule="auto"/>
      <w:ind w:left="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1"/>
    <w:next w:val="a1"/>
    <w:semiHidden/>
    <w:pPr>
      <w:spacing w:after="0" w:line="240" w:lineRule="auto"/>
      <w:ind w:left="8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1"/>
    <w:next w:val="a1"/>
    <w:semiHidden/>
    <w:pPr>
      <w:spacing w:after="0" w:line="240" w:lineRule="auto"/>
      <w:ind w:left="10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1"/>
    <w:next w:val="a1"/>
    <w:semiHidden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1"/>
    <w:next w:val="a1"/>
    <w:semiHidden/>
    <w:pPr>
      <w:spacing w:after="0" w:line="240" w:lineRule="auto"/>
      <w:ind w:left="1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1"/>
    <w:next w:val="a1"/>
    <w:semiHidden/>
    <w:pPr>
      <w:spacing w:after="0" w:line="240" w:lineRule="auto"/>
      <w:ind w:left="1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Hyperlink"/>
    <w:uiPriority w:val="99"/>
    <w:rPr>
      <w:rFonts w:cs="Times New Roman"/>
      <w:color w:val="0000FF"/>
      <w:u w:val="single"/>
    </w:rPr>
  </w:style>
  <w:style w:type="character" w:styleId="af8">
    <w:name w:val="FollowedHyperlink"/>
    <w:uiPriority w:val="99"/>
    <w:rPr>
      <w:rFonts w:cs="Times New Roman"/>
      <w:color w:val="800080"/>
      <w:u w:val="single"/>
    </w:rPr>
  </w:style>
  <w:style w:type="paragraph" w:styleId="af9">
    <w:name w:val="footnote text"/>
    <w:basedOn w:val="a1"/>
    <w:link w:val="afa"/>
    <w:uiPriority w:val="99"/>
    <w:qFormat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a">
    <w:name w:val="Текст сноски Знак"/>
    <w:basedOn w:val="a2"/>
    <w:link w:val="af9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paragraph" w:styleId="afb">
    <w:name w:val="Subtitle"/>
    <w:basedOn w:val="a1"/>
    <w:next w:val="af0"/>
    <w:link w:val="afc"/>
    <w:qFormat/>
    <w:pPr>
      <w:spacing w:after="0" w:line="360" w:lineRule="auto"/>
      <w:jc w:val="center"/>
    </w:pPr>
    <w:rPr>
      <w:rFonts w:ascii="Cambria" w:eastAsia="Times New Roman" w:hAnsi="Cambria" w:cs="Times New Roman"/>
      <w:sz w:val="24"/>
      <w:szCs w:val="24"/>
    </w:rPr>
  </w:style>
  <w:style w:type="character" w:customStyle="1" w:styleId="afc">
    <w:name w:val="Подзаголовок Знак"/>
    <w:basedOn w:val="a2"/>
    <w:link w:val="afb"/>
    <w:rPr>
      <w:rFonts w:ascii="Cambria" w:eastAsia="Times New Roman" w:hAnsi="Cambria" w:cs="Times New Roman"/>
      <w:sz w:val="24"/>
      <w:szCs w:val="24"/>
    </w:rPr>
  </w:style>
  <w:style w:type="paragraph" w:customStyle="1" w:styleId="210">
    <w:name w:val="Основной текст 21"/>
    <w:basedOn w:val="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с отступом 31"/>
    <w:basedOn w:val="a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d">
    <w:name w:val="footnote reference"/>
    <w:link w:val="12"/>
    <w:uiPriority w:val="99"/>
    <w:rPr>
      <w:rFonts w:cs="Times New Roman"/>
      <w:vertAlign w:val="superscript"/>
    </w:rPr>
  </w:style>
  <w:style w:type="character" w:customStyle="1" w:styleId="afe">
    <w:name w:val="Символ сноски"/>
    <w:qFormat/>
    <w:rPr>
      <w:rFonts w:cs="Times New Roman"/>
      <w:sz w:val="20"/>
      <w:vertAlign w:val="superscript"/>
    </w:rPr>
  </w:style>
  <w:style w:type="paragraph" w:styleId="aff">
    <w:name w:val="Normal (Web)"/>
    <w:basedOn w:val="a1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0">
    <w:name w:val="Table Grid"/>
    <w:basedOn w:val="a3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customStyle="1" w:styleId="aff1">
    <w:name w:val="Основной текст_"/>
    <w:link w:val="1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36">
    <w:name w:val="Основной текст3"/>
    <w:basedOn w:val="aff1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2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1"/>
    <w:link w:val="aff1"/>
    <w:pPr>
      <w:shd w:val="clear" w:color="auto" w:fill="FFFFFF"/>
      <w:spacing w:after="0"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</w:rPr>
  </w:style>
  <w:style w:type="paragraph" w:styleId="aff3">
    <w:name w:val="List Paragraph"/>
    <w:basedOn w:val="a1"/>
    <w:link w:val="aff4"/>
    <w:uiPriority w:val="34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62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2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0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aff5">
    <w:name w:val="Strong"/>
    <w:uiPriority w:val="22"/>
    <w:qFormat/>
    <w:rPr>
      <w:b/>
      <w:bCs/>
    </w:rPr>
  </w:style>
  <w:style w:type="paragraph" w:customStyle="1" w:styleId="url">
    <w:name w:val="url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Название1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2"/>
  </w:style>
  <w:style w:type="paragraph" w:customStyle="1" w:styleId="3f3f3f3f3f3f3f3f3f3f3f3f3f2">
    <w:name w:val="О3fс3fн3fо3fв3fн3fо3fй3f т3fе3fк3fс3fт3f 2"/>
    <w:basedOn w:val="a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Plain Text"/>
    <w:basedOn w:val="a1"/>
    <w:link w:val="aff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7">
    <w:name w:val="Текст Знак"/>
    <w:basedOn w:val="a2"/>
    <w:link w:val="aff6"/>
    <w:rPr>
      <w:rFonts w:ascii="Courier New" w:eastAsia="Times New Roman" w:hAnsi="Courier New" w:cs="Times New Roman"/>
      <w:sz w:val="20"/>
      <w:szCs w:val="20"/>
    </w:rPr>
  </w:style>
  <w:style w:type="paragraph" w:customStyle="1" w:styleId="aff8">
    <w:name w:val="Знак Знак Знак Знак Знак Знак Знак Знак Знак Знак Знак Знак Знак"/>
    <w:basedOn w:val="a1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42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2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2">
    <w:name w:val="Основной текст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0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3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1">
    <w:name w:val="Основной текст (10)"/>
    <w:basedOn w:val="1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4">
    <w:name w:val="Основной текст (5)"/>
    <w:basedOn w:val="5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1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0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5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9">
    <w:name w:val="Оглавление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ffa">
    <w:name w:val="TOC Heading"/>
    <w:basedOn w:val="10"/>
    <w:next w:val="a1"/>
    <w:uiPriority w:val="39"/>
    <w:unhideWhenUsed/>
    <w:qFormat/>
    <w:pPr>
      <w:keepLines/>
      <w:spacing w:before="480" w:line="276" w:lineRule="auto"/>
      <w:ind w:firstLine="0"/>
      <w:outlineLvl w:val="9"/>
    </w:pPr>
    <w:rPr>
      <w:bCs w:val="0"/>
      <w:color w:val="365F91"/>
      <w:szCs w:val="28"/>
    </w:rPr>
  </w:style>
  <w:style w:type="character" w:customStyle="1" w:styleId="affb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c">
    <w:name w:val="Сноска"/>
    <w:basedOn w:val="aff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affd">
    <w:name w:val="No Spacing"/>
    <w:link w:val="affe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styleId="afff">
    <w:name w:val="Emphasis"/>
    <w:qFormat/>
    <w:rPr>
      <w:i/>
      <w:iCs/>
    </w:rPr>
  </w:style>
  <w:style w:type="character" w:customStyle="1" w:styleId="affe">
    <w:name w:val="Без интервала Знак"/>
    <w:link w:val="affd"/>
    <w:uiPriority w:val="1"/>
    <w:rPr>
      <w:rFonts w:ascii="Calibri" w:eastAsia="Times New Roman" w:hAnsi="Calibri" w:cs="Times New Roman"/>
      <w:lang w:eastAsia="ru-RU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fff0">
    <w:name w:val="List"/>
    <w:basedOn w:val="Textbody"/>
    <w:rPr>
      <w:rFonts w:cs="Mangal"/>
    </w:rPr>
  </w:style>
  <w:style w:type="paragraph" w:styleId="afff1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5">
    <w:name w:val="Знак Знак1"/>
    <w:basedOn w:val="a2"/>
    <w:rPr>
      <w:b/>
      <w:sz w:val="24"/>
      <w:lang w:eastAsia="ar-SA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character" w:customStyle="1" w:styleId="16">
    <w:name w:val="Нижний колонтитул Знак1"/>
    <w:basedOn w:val="a2"/>
  </w:style>
  <w:style w:type="paragraph" w:customStyle="1" w:styleId="readmore-js-toggle">
    <w:name w:val="readmore-js-toggl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dmore-js-section">
    <w:name w:val="readmore-js-secti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-wrap">
    <w:name w:val="b-share-popup-wrap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-share-popupicon">
    <w:name w:val="b-share-popup__icon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">
    <w:name w:val="b-share-popup__icon_input"/>
    <w:basedOn w:val="a1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0">
    <w:name w:val="b-share-popup__icon__input"/>
    <w:basedOn w:val="a1"/>
    <w:pPr>
      <w:spacing w:before="100" w:after="100" w:line="240" w:lineRule="auto"/>
      <w:ind w:lef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spacer">
    <w:name w:val="b-share-popup__spac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input">
    <w:name w:val="b-share-popup__input__input"/>
    <w:basedOn w:val="a1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eastAsia="Times New Roman" w:hAnsi="Verdana" w:cs="Times New Roman"/>
      <w:sz w:val="19"/>
      <w:szCs w:val="19"/>
      <w:lang w:eastAsia="ru-RU"/>
    </w:rPr>
  </w:style>
  <w:style w:type="paragraph" w:customStyle="1" w:styleId="b-share-popupto-right">
    <w:name w:val="b-share-popup_to-righ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">
    <w:name w:val="b-ico_action_rar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">
    <w:name w:val="b-ico_action_lar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">
    <w:name w:val="b-share-popup__mai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">
    <w:name w:val="b-share-popup__extra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">
    <w:name w:val="b-share-popup__tail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">
    <w:name w:val="b-share-popup__form"/>
    <w:basedOn w:val="a1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  <w:lang w:eastAsia="ru-RU"/>
    </w:rPr>
  </w:style>
  <w:style w:type="paragraph" w:customStyle="1" w:styleId="b-share-popupformbutton">
    <w:name w:val="b-share-popup__form__button"/>
    <w:basedOn w:val="a1"/>
    <w:pPr>
      <w:spacing w:before="75" w:after="0" w:line="349" w:lineRule="atLeast"/>
      <w:ind w:left="22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form-button">
    <w:name w:val="b-share-form-button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-form-buttonbefore">
    <w:name w:val="b-share-form-button__before"/>
    <w:basedOn w:val="a1"/>
    <w:pPr>
      <w:spacing w:before="100" w:after="100" w:line="240" w:lineRule="auto"/>
      <w:ind w:left="-1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">
    <w:name w:val="b-share-form-button__after"/>
    <w:basedOn w:val="a1"/>
    <w:pPr>
      <w:spacing w:before="100" w:after="100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s">
    <w:name w:val="b-share-form-button_icons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text">
    <w:name w:val="b-share__text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">
    <w:name w:val="b-share__handl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r">
    <w:name w:val="b-share__hr"/>
    <w:basedOn w:val="a1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link">
    <w:name w:val="b-share_link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share">
    <w:name w:val="b-share-form-button_shar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seudo-link">
    <w:name w:val="b-share-pseudo-lin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fontfixed">
    <w:name w:val="b-share_font_fixed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b-sharehandlemore">
    <w:name w:val="b-share__handle_more"/>
    <w:basedOn w:val="a1"/>
    <w:pPr>
      <w:spacing w:after="100" w:line="240" w:lineRule="auto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">
    <w:name w:val="b-share-ic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renren">
    <w:name w:val="b-share-icon_renre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sinaweibo">
    <w:name w:val="b-share-icon_sina_weibo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qzone">
    <w:name w:val="b-share-icon_qzon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tencentweibo">
    <w:name w:val="b-share-icon_tencent_weibo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eastAsia="Times New Roman" w:hAnsi="Arial" w:cs="Arial"/>
      <w:vanish/>
      <w:color w:val="FFFFFF"/>
      <w:sz w:val="21"/>
      <w:szCs w:val="21"/>
      <w:lang w:eastAsia="ru-RU"/>
    </w:rPr>
  </w:style>
  <w:style w:type="paragraph" w:customStyle="1" w:styleId="b-share-btncounter">
    <w:name w:val="b-share-btn__count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pander">
    <w:name w:val="b-share-popup__expand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">
    <w:name w:val="b-share-popup__item__text_collaps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expand">
    <w:name w:val="b-share-popup__item__text_expand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nputlink">
    <w:name w:val="b-share-popup__input_lin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mail">
    <w:name w:val="b-share-popup__form_mail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">
    <w:name w:val="b-share-popup__form_html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">
    <w:name w:val="b-share-form-button__ic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wrap">
    <w:name w:val="b-share-btn__wrap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">
    <w:name w:val="b-share-btn__faceboo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">
    <w:name w:val="b-share-btn__moimi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">
    <w:name w:val="b-share-btn__vkontakt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">
    <w:name w:val="b-share-btn__twitt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">
    <w:name w:val="b-share-btn__odnoklassniki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">
    <w:name w:val="b-share-btn__gplus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">
    <w:name w:val="b-share-btn__yaru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">
    <w:name w:val="b-share-btn__pinteres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">
    <w:name w:val="b-share-popup__item__tex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1">
    <w:name w:val="b-share-popup__item__text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popupitemtext2">
    <w:name w:val="b-share-popup__item__text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  <w:lang w:eastAsia="ru-RU"/>
    </w:rPr>
  </w:style>
  <w:style w:type="paragraph" w:customStyle="1" w:styleId="b-share-popupexpander1">
    <w:name w:val="b-share-popup__expande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3">
    <w:name w:val="b-share-popup__item__text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b-icoactionrarr1">
    <w:name w:val="b-ico_action_rar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1">
    <w:name w:val="b-ico_action_lar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2">
    <w:name w:val="b-ico_action_lar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2">
    <w:name w:val="b-ico_action_rar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collapse1">
    <w:name w:val="b-share-popup__item__text_collapse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expand1">
    <w:name w:val="b-share-popup__item__text_expand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3">
    <w:name w:val="b-ico_action_rar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2">
    <w:name w:val="b-share-popup__item__text_collapse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4">
    <w:name w:val="b-ico_action_rarr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3">
    <w:name w:val="b-ico_action_lar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1">
    <w:name w:val="b-share-popup__main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1">
    <w:name w:val="b-share-popup__extra1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2">
    <w:name w:val="b-share-popup__extra2"/>
    <w:basedOn w:val="a1"/>
    <w:pPr>
      <w:spacing w:after="0" w:line="240" w:lineRule="auto"/>
      <w:ind w:lef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1">
    <w:name w:val="b-share-popup__tail1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tail2">
    <w:name w:val="b-share-popup__tail2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2">
    <w:name w:val="b-share-popup__main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3">
    <w:name w:val="b-share-popup__main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4">
    <w:name w:val="b-share-popup__main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3">
    <w:name w:val="b-share-popup__extra3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4">
    <w:name w:val="b-share-popup__extra4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5">
    <w:name w:val="b-share-popup__extra5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2">
    <w:name w:val="b-share-popup__expande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3">
    <w:name w:val="b-share-popup__expande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4">
    <w:name w:val="b-share-popup__expander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1">
    <w:name w:val="b-share-popup__input_link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2">
    <w:name w:val="b-share-popup__input_link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3">
    <w:name w:val="b-share-popup__input_link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mail1">
    <w:name w:val="b-share-popup__form_mail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1">
    <w:name w:val="b-share-popup__form_html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1">
    <w:name w:val="b-share-popup__form1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sz w:val="19"/>
      <w:szCs w:val="19"/>
      <w:lang w:eastAsia="ru-RU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  <w:lang w:eastAsia="ru-RU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  <w:lang w:eastAsia="ru-RU"/>
    </w:rPr>
  </w:style>
  <w:style w:type="paragraph" w:customStyle="1" w:styleId="b-share-popupformbutton1">
    <w:name w:val="b-share-popup__form__button1"/>
    <w:basedOn w:val="a1"/>
    <w:pPr>
      <w:spacing w:before="75" w:after="0" w:line="349" w:lineRule="atLeast"/>
      <w:ind w:left="22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eastAsia="Times New Roman" w:hAnsi="Verdana" w:cs="Times New Roman"/>
      <w:sz w:val="15"/>
      <w:szCs w:val="15"/>
      <w:lang w:eastAsia="ru-RU"/>
    </w:rPr>
  </w:style>
  <w:style w:type="paragraph" w:customStyle="1" w:styleId="b-share-form-buttonbefore1">
    <w:name w:val="b-share-form-button__before1"/>
    <w:basedOn w:val="a1"/>
    <w:pPr>
      <w:spacing w:before="100" w:after="100" w:line="240" w:lineRule="auto"/>
      <w:ind w:left="-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1">
    <w:name w:val="b-share-form-button__afte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more1">
    <w:name w:val="b-share__handle_more1"/>
    <w:basedOn w:val="a1"/>
    <w:pPr>
      <w:spacing w:after="100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1">
    <w:name w:val="b-share-icon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1">
    <w:name w:val="b-share-form-button1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icon2">
    <w:name w:val="b-share-icon2"/>
    <w:basedOn w:val="a1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2">
    <w:name w:val="b-share-form-button2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text1">
    <w:name w:val="b-share__text1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hr1">
    <w:name w:val="b-share__hr1"/>
    <w:basedOn w:val="a1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text2">
    <w:name w:val="b-share__text2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form-buttonbefore2">
    <w:name w:val="b-share-form-button__before2"/>
    <w:basedOn w:val="a1"/>
    <w:pPr>
      <w:spacing w:before="100" w:after="100" w:line="240" w:lineRule="auto"/>
      <w:ind w:left="-4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1">
    <w:name w:val="b-share-form-button__icon1"/>
    <w:basedOn w:val="a1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3">
    <w:name w:val="b-share-icon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2">
    <w:name w:val="b-share-form-button__icon2"/>
    <w:basedOn w:val="a1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1">
    <w:name w:val="b-share-popup__i1"/>
    <w:basedOn w:val="a1"/>
    <w:pPr>
      <w:shd w:val="clear" w:color="auto" w:fill="333333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text3">
    <w:name w:val="b-share__text3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 w:line="240" w:lineRule="auto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color w:val="CCCCCC"/>
      <w:sz w:val="24"/>
      <w:szCs w:val="24"/>
      <w:lang w:eastAsia="ru-RU"/>
    </w:rPr>
  </w:style>
  <w:style w:type="paragraph" w:customStyle="1" w:styleId="b-share-popupitemtext4">
    <w:name w:val="b-share-popup__item__text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CCCCCC"/>
      <w:sz w:val="24"/>
      <w:szCs w:val="24"/>
      <w:lang w:eastAsia="ru-RU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eastAsia="Times New Roman" w:hAnsi="Arial" w:cs="Arial"/>
      <w:vanish/>
      <w:color w:val="FFFFFF"/>
      <w:sz w:val="17"/>
      <w:szCs w:val="17"/>
      <w:lang w:eastAsia="ru-RU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eastAsia="Times New Roman" w:hAnsi="Arial" w:cs="Arial"/>
      <w:color w:val="FFFFFF"/>
      <w:sz w:val="21"/>
      <w:szCs w:val="21"/>
      <w:lang w:eastAsia="ru-RU"/>
    </w:rPr>
  </w:style>
  <w:style w:type="paragraph" w:customStyle="1" w:styleId="b-share-btnwrap1">
    <w:name w:val="b-share-btn__wrap1"/>
    <w:basedOn w:val="a1"/>
    <w:pPr>
      <w:spacing w:before="100" w:after="100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wrap2">
    <w:name w:val="b-share-btn__wrap2"/>
    <w:basedOn w:val="a1"/>
    <w:pPr>
      <w:spacing w:before="100" w:after="100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4">
    <w:name w:val="b-share-icon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5">
    <w:name w:val="b-share-icon5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2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character" w:customStyle="1" w:styleId="c3">
    <w:name w:val="c3"/>
    <w:basedOn w:val="a2"/>
    <w:uiPriority w:val="99"/>
  </w:style>
  <w:style w:type="numbering" w:customStyle="1" w:styleId="WWNum1">
    <w:name w:val="WWNum1"/>
    <w:basedOn w:val="a4"/>
    <w:pPr>
      <w:numPr>
        <w:numId w:val="1"/>
      </w:numPr>
    </w:pPr>
  </w:style>
  <w:style w:type="numbering" w:customStyle="1" w:styleId="WWNum2">
    <w:name w:val="WWNum2"/>
    <w:basedOn w:val="a4"/>
    <w:pPr>
      <w:numPr>
        <w:numId w:val="2"/>
      </w:numPr>
    </w:pPr>
  </w:style>
  <w:style w:type="numbering" w:customStyle="1" w:styleId="WWNum3">
    <w:name w:val="WWNum3"/>
    <w:basedOn w:val="a4"/>
    <w:pPr>
      <w:numPr>
        <w:numId w:val="3"/>
      </w:numPr>
    </w:pPr>
  </w:style>
  <w:style w:type="numbering" w:customStyle="1" w:styleId="WWNum4">
    <w:name w:val="WWNum4"/>
    <w:basedOn w:val="a4"/>
    <w:pPr>
      <w:numPr>
        <w:numId w:val="4"/>
      </w:numPr>
    </w:pPr>
  </w:style>
  <w:style w:type="numbering" w:customStyle="1" w:styleId="WWNum5">
    <w:name w:val="WWNum5"/>
    <w:basedOn w:val="a4"/>
    <w:pPr>
      <w:numPr>
        <w:numId w:val="5"/>
      </w:numPr>
    </w:pPr>
  </w:style>
  <w:style w:type="numbering" w:customStyle="1" w:styleId="WWNum6">
    <w:name w:val="WWNum6"/>
    <w:basedOn w:val="a4"/>
    <w:pPr>
      <w:numPr>
        <w:numId w:val="6"/>
      </w:numPr>
    </w:pPr>
  </w:style>
  <w:style w:type="numbering" w:customStyle="1" w:styleId="WWNum7">
    <w:name w:val="WWNum7"/>
    <w:basedOn w:val="a4"/>
    <w:pPr>
      <w:numPr>
        <w:numId w:val="7"/>
      </w:numPr>
    </w:pPr>
  </w:style>
  <w:style w:type="numbering" w:customStyle="1" w:styleId="WWNum8">
    <w:name w:val="WWNum8"/>
    <w:basedOn w:val="a4"/>
    <w:pPr>
      <w:numPr>
        <w:numId w:val="8"/>
      </w:numPr>
    </w:pPr>
  </w:style>
  <w:style w:type="numbering" w:customStyle="1" w:styleId="WWNum9">
    <w:name w:val="WWNum9"/>
    <w:basedOn w:val="a4"/>
    <w:pPr>
      <w:numPr>
        <w:numId w:val="9"/>
      </w:numPr>
    </w:pPr>
  </w:style>
  <w:style w:type="numbering" w:customStyle="1" w:styleId="WWNum10">
    <w:name w:val="WWNum10"/>
    <w:basedOn w:val="a4"/>
    <w:pPr>
      <w:numPr>
        <w:numId w:val="10"/>
      </w:numPr>
    </w:pPr>
  </w:style>
  <w:style w:type="numbering" w:customStyle="1" w:styleId="WWNum11">
    <w:name w:val="WWNum11"/>
    <w:basedOn w:val="a4"/>
    <w:pPr>
      <w:numPr>
        <w:numId w:val="11"/>
      </w:numPr>
    </w:pPr>
  </w:style>
  <w:style w:type="numbering" w:customStyle="1" w:styleId="WWNum12">
    <w:name w:val="WWNum12"/>
    <w:basedOn w:val="a4"/>
    <w:pPr>
      <w:numPr>
        <w:numId w:val="12"/>
      </w:numPr>
    </w:pPr>
  </w:style>
  <w:style w:type="numbering" w:customStyle="1" w:styleId="WWNum13">
    <w:name w:val="WWNum13"/>
    <w:basedOn w:val="a4"/>
    <w:pPr>
      <w:numPr>
        <w:numId w:val="13"/>
      </w:numPr>
    </w:pPr>
  </w:style>
  <w:style w:type="numbering" w:customStyle="1" w:styleId="WWNum14">
    <w:name w:val="WWNum14"/>
    <w:basedOn w:val="a4"/>
    <w:pPr>
      <w:numPr>
        <w:numId w:val="14"/>
      </w:numPr>
    </w:pPr>
  </w:style>
  <w:style w:type="numbering" w:customStyle="1" w:styleId="WWNum15">
    <w:name w:val="WWNum15"/>
    <w:basedOn w:val="a4"/>
    <w:pPr>
      <w:numPr>
        <w:numId w:val="15"/>
      </w:numPr>
    </w:pPr>
  </w:style>
  <w:style w:type="numbering" w:customStyle="1" w:styleId="WWNum16">
    <w:name w:val="WWNum16"/>
    <w:basedOn w:val="a4"/>
    <w:pPr>
      <w:numPr>
        <w:numId w:val="16"/>
      </w:numPr>
    </w:pPr>
  </w:style>
  <w:style w:type="numbering" w:customStyle="1" w:styleId="WWNum17">
    <w:name w:val="WWNum17"/>
    <w:basedOn w:val="a4"/>
    <w:pPr>
      <w:numPr>
        <w:numId w:val="17"/>
      </w:numPr>
    </w:pPr>
  </w:style>
  <w:style w:type="numbering" w:customStyle="1" w:styleId="WWNum18">
    <w:name w:val="WWNum18"/>
    <w:basedOn w:val="a4"/>
    <w:pPr>
      <w:numPr>
        <w:numId w:val="18"/>
      </w:numPr>
    </w:pPr>
  </w:style>
  <w:style w:type="numbering" w:customStyle="1" w:styleId="WWNum19">
    <w:name w:val="WWNum19"/>
    <w:basedOn w:val="a4"/>
    <w:pPr>
      <w:numPr>
        <w:numId w:val="19"/>
      </w:numPr>
    </w:pPr>
  </w:style>
  <w:style w:type="numbering" w:customStyle="1" w:styleId="WWNum20">
    <w:name w:val="WWNum20"/>
    <w:basedOn w:val="a4"/>
    <w:pPr>
      <w:numPr>
        <w:numId w:val="20"/>
      </w:numPr>
    </w:pPr>
  </w:style>
  <w:style w:type="numbering" w:customStyle="1" w:styleId="WWNum21">
    <w:name w:val="WWNum21"/>
    <w:basedOn w:val="a4"/>
    <w:pPr>
      <w:numPr>
        <w:numId w:val="38"/>
      </w:numPr>
    </w:pPr>
  </w:style>
  <w:style w:type="numbering" w:customStyle="1" w:styleId="WWNum22">
    <w:name w:val="WWNum22"/>
    <w:basedOn w:val="a4"/>
    <w:pPr>
      <w:numPr>
        <w:numId w:val="21"/>
      </w:numPr>
    </w:pPr>
  </w:style>
  <w:style w:type="numbering" w:customStyle="1" w:styleId="WWNum23">
    <w:name w:val="WWNum23"/>
    <w:basedOn w:val="a4"/>
    <w:pPr>
      <w:numPr>
        <w:numId w:val="22"/>
      </w:numPr>
    </w:pPr>
  </w:style>
  <w:style w:type="numbering" w:customStyle="1" w:styleId="WWNum24">
    <w:name w:val="WWNum24"/>
    <w:basedOn w:val="a4"/>
    <w:pPr>
      <w:numPr>
        <w:numId w:val="23"/>
      </w:numPr>
    </w:pPr>
  </w:style>
  <w:style w:type="numbering" w:customStyle="1" w:styleId="WWNum25">
    <w:name w:val="WWNum25"/>
    <w:basedOn w:val="a4"/>
    <w:pPr>
      <w:numPr>
        <w:numId w:val="24"/>
      </w:numPr>
    </w:pPr>
  </w:style>
  <w:style w:type="numbering" w:customStyle="1" w:styleId="WWNum26">
    <w:name w:val="WWNum26"/>
    <w:basedOn w:val="a4"/>
    <w:pPr>
      <w:numPr>
        <w:numId w:val="25"/>
      </w:numPr>
    </w:pPr>
  </w:style>
  <w:style w:type="numbering" w:customStyle="1" w:styleId="WWNum27">
    <w:name w:val="WWNum27"/>
    <w:basedOn w:val="a4"/>
    <w:pPr>
      <w:numPr>
        <w:numId w:val="26"/>
      </w:numPr>
    </w:pPr>
  </w:style>
  <w:style w:type="numbering" w:customStyle="1" w:styleId="WWNum28">
    <w:name w:val="WWNum28"/>
    <w:basedOn w:val="a4"/>
    <w:pPr>
      <w:numPr>
        <w:numId w:val="27"/>
      </w:numPr>
    </w:pPr>
  </w:style>
  <w:style w:type="numbering" w:customStyle="1" w:styleId="WWNum29">
    <w:name w:val="WWNum29"/>
    <w:basedOn w:val="a4"/>
    <w:pPr>
      <w:numPr>
        <w:numId w:val="28"/>
      </w:numPr>
    </w:pPr>
  </w:style>
  <w:style w:type="numbering" w:customStyle="1" w:styleId="WWNum30">
    <w:name w:val="WWNum30"/>
    <w:basedOn w:val="a4"/>
    <w:pPr>
      <w:numPr>
        <w:numId w:val="29"/>
      </w:numPr>
    </w:pPr>
  </w:style>
  <w:style w:type="numbering" w:customStyle="1" w:styleId="WWNum31">
    <w:name w:val="WWNum31"/>
    <w:basedOn w:val="a4"/>
    <w:pPr>
      <w:numPr>
        <w:numId w:val="30"/>
      </w:numPr>
    </w:pPr>
  </w:style>
  <w:style w:type="numbering" w:customStyle="1" w:styleId="WWNum32">
    <w:name w:val="WWNum32"/>
    <w:basedOn w:val="a4"/>
    <w:pPr>
      <w:numPr>
        <w:numId w:val="31"/>
      </w:numPr>
    </w:pPr>
  </w:style>
  <w:style w:type="numbering" w:customStyle="1" w:styleId="WWNum33">
    <w:name w:val="WWNum33"/>
    <w:basedOn w:val="a4"/>
    <w:pPr>
      <w:numPr>
        <w:numId w:val="32"/>
      </w:numPr>
    </w:pPr>
  </w:style>
  <w:style w:type="numbering" w:customStyle="1" w:styleId="WWNum34">
    <w:name w:val="WWNum34"/>
    <w:basedOn w:val="a4"/>
    <w:pPr>
      <w:numPr>
        <w:numId w:val="33"/>
      </w:numPr>
    </w:pPr>
  </w:style>
  <w:style w:type="numbering" w:customStyle="1" w:styleId="WWNum35">
    <w:name w:val="WWNum35"/>
    <w:basedOn w:val="a4"/>
    <w:pPr>
      <w:numPr>
        <w:numId w:val="34"/>
      </w:numPr>
    </w:pPr>
  </w:style>
  <w:style w:type="numbering" w:customStyle="1" w:styleId="WW8Num7">
    <w:name w:val="WW8Num7"/>
    <w:basedOn w:val="a4"/>
    <w:pPr>
      <w:numPr>
        <w:numId w:val="35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table" w:customStyle="1" w:styleId="17">
    <w:name w:val="Сетка таблицы1"/>
    <w:basedOn w:val="a3"/>
    <w:next w:val="aff0"/>
    <w:uiPriority w:val="3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3">
    <w:name w:val="Balloon Text"/>
    <w:basedOn w:val="a1"/>
    <w:link w:val="afff4"/>
    <w:uiPriority w:val="99"/>
    <w:semiHidden/>
    <w:unhideWhenUsed/>
    <w:pPr>
      <w:widowControl w:val="0"/>
      <w:spacing w:after="0" w:line="240" w:lineRule="auto"/>
    </w:pPr>
    <w:rPr>
      <w:rFonts w:ascii="Segoe UI" w:eastAsia="SimSun" w:hAnsi="Segoe UI" w:cs="Segoe UI"/>
      <w:sz w:val="18"/>
      <w:szCs w:val="18"/>
    </w:rPr>
  </w:style>
  <w:style w:type="character" w:customStyle="1" w:styleId="afff4">
    <w:name w:val="Текст выноски Знак"/>
    <w:basedOn w:val="a2"/>
    <w:link w:val="afff3"/>
    <w:uiPriority w:val="99"/>
    <w:semiHidden/>
    <w:rPr>
      <w:rFonts w:ascii="Segoe UI" w:eastAsia="SimSun" w:hAnsi="Segoe UI" w:cs="Segoe UI"/>
      <w:sz w:val="18"/>
      <w:szCs w:val="18"/>
    </w:rPr>
  </w:style>
  <w:style w:type="paragraph" w:customStyle="1" w:styleId="a0">
    <w:name w:val="Перечисление"/>
    <w:link w:val="afff5"/>
    <w:uiPriority w:val="99"/>
    <w:qFormat/>
    <w:pPr>
      <w:numPr>
        <w:numId w:val="36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5">
    <w:name w:val="Перечисление Знак"/>
    <w:link w:val="a0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">
    <w:name w:val="НОМЕРА"/>
    <w:basedOn w:val="aff"/>
    <w:link w:val="afff6"/>
    <w:uiPriority w:val="99"/>
    <w:qFormat/>
    <w:pPr>
      <w:numPr>
        <w:numId w:val="3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6">
    <w:name w:val="НОМЕРА Знак"/>
    <w:link w:val="a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afff7">
    <w:name w:val="Подчёркнуный текст"/>
    <w:basedOn w:val="a1"/>
    <w:next w:val="a1"/>
    <w:uiPriority w:val="99"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a">
    <w:name w:val="Основной текст1"/>
    <w:basedOn w:val="af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28">
    <w:name w:val="Основной текст2"/>
    <w:basedOn w:val="a1"/>
    <w:pPr>
      <w:shd w:val="clear" w:color="auto" w:fill="FFFFFF"/>
      <w:spacing w:before="180" w:after="0" w:line="0" w:lineRule="atLeast"/>
      <w:ind w:hanging="1600"/>
    </w:pPr>
    <w:rPr>
      <w:rFonts w:ascii="Times New Roman" w:eastAsia="Times New Roman" w:hAnsi="Times New Roman" w:cs="Times New Roman"/>
      <w:color w:val="000000"/>
      <w:sz w:val="27"/>
      <w:szCs w:val="27"/>
      <w:lang w:val="ru" w:eastAsia="ru-RU"/>
    </w:rPr>
  </w:style>
  <w:style w:type="paragraph" w:customStyle="1" w:styleId="paragraph">
    <w:name w:val="paragraph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msonormal0">
    <w:name w:val="msonormal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Абзац списка Знак"/>
    <w:link w:val="aff3"/>
    <w:uiPriority w:val="34"/>
    <w:qFormat/>
    <w:rPr>
      <w:rFonts w:ascii="Calibri" w:eastAsia="Times New Roman" w:hAnsi="Calibri" w:cs="Times New Roman"/>
      <w:lang w:eastAsia="ru-RU"/>
    </w:rPr>
  </w:style>
  <w:style w:type="table" w:customStyle="1" w:styleId="43">
    <w:name w:val="Сетка таблицы4"/>
    <w:basedOn w:val="a3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8">
    <w:name w:val="annotation reference"/>
    <w:basedOn w:val="a2"/>
    <w:uiPriority w:val="99"/>
    <w:semiHidden/>
    <w:unhideWhenUsed/>
    <w:rPr>
      <w:sz w:val="16"/>
      <w:szCs w:val="16"/>
    </w:rPr>
  </w:style>
  <w:style w:type="paragraph" w:styleId="afff9">
    <w:name w:val="annotation text"/>
    <w:basedOn w:val="a1"/>
    <w:link w:val="aff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a">
    <w:name w:val="Текст примечания Знак"/>
    <w:basedOn w:val="a2"/>
    <w:link w:val="afff9"/>
    <w:uiPriority w:val="99"/>
    <w:semiHidden/>
    <w:rPr>
      <w:sz w:val="20"/>
      <w:szCs w:val="20"/>
    </w:rPr>
  </w:style>
  <w:style w:type="paragraph" w:styleId="afffb">
    <w:name w:val="annotation subject"/>
    <w:basedOn w:val="afff9"/>
    <w:next w:val="afff9"/>
    <w:link w:val="afffc"/>
    <w:uiPriority w:val="99"/>
    <w:semiHidden/>
    <w:unhideWhenUsed/>
    <w:rPr>
      <w:b/>
      <w:bCs/>
    </w:rPr>
  </w:style>
  <w:style w:type="character" w:customStyle="1" w:styleId="afffc">
    <w:name w:val="Тема примечания Знак"/>
    <w:basedOn w:val="afffa"/>
    <w:link w:val="afffb"/>
    <w:uiPriority w:val="99"/>
    <w:semiHidden/>
    <w:rPr>
      <w:b/>
      <w:bCs/>
      <w:sz w:val="20"/>
      <w:szCs w:val="20"/>
    </w:rPr>
  </w:style>
  <w:style w:type="table" w:customStyle="1" w:styleId="29">
    <w:name w:val="Сетка таблицы2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b">
    <w:name w:val="Нет списка1"/>
    <w:next w:val="a4"/>
    <w:uiPriority w:val="99"/>
    <w:semiHidden/>
    <w:unhideWhenUsed/>
  </w:style>
  <w:style w:type="table" w:customStyle="1" w:styleId="37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3"/>
    <w:next w:val="aff0"/>
    <w:uiPriority w:val="59"/>
    <w:qFormat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paragraph" w:customStyle="1" w:styleId="xl63">
    <w:name w:val="xl63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CC66FF"/>
      <w:sz w:val="24"/>
      <w:szCs w:val="24"/>
      <w:lang w:eastAsia="ru-RU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">
    <w:name w:val="s_1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t-p">
    <w:name w:val="dt-p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d">
    <w:name w:val="Раздел 1"/>
    <w:basedOn w:val="10"/>
    <w:link w:val="1e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caps/>
      <w:sz w:val="24"/>
      <w:szCs w:val="24"/>
    </w:rPr>
  </w:style>
  <w:style w:type="character" w:customStyle="1" w:styleId="1e">
    <w:name w:val="Раздел 1 Знак"/>
    <w:basedOn w:val="11"/>
    <w:link w:val="1d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2">
    <w:name w:val="Знак сноски1"/>
    <w:basedOn w:val="a1"/>
    <w:link w:val="afd"/>
    <w:pPr>
      <w:spacing w:after="0" w:line="240" w:lineRule="auto"/>
    </w:pPr>
    <w:rPr>
      <w:rFonts w:cs="Times New Roman"/>
      <w:vertAlign w:val="superscript"/>
    </w:rPr>
  </w:style>
  <w:style w:type="paragraph" w:customStyle="1" w:styleId="110">
    <w:name w:val="Раздел 1.1"/>
    <w:basedOn w:val="afb"/>
    <w:link w:val="111"/>
    <w:qFormat/>
    <w:pPr>
      <w:spacing w:after="120" w:line="276" w:lineRule="auto"/>
      <w:ind w:firstLine="709"/>
      <w:jc w:val="left"/>
      <w:outlineLvl w:val="1"/>
    </w:pPr>
    <w:rPr>
      <w:rFonts w:ascii="Times New Roman Полужирный" w:eastAsia="Segoe UI" w:hAnsi="Times New Roman Полужирный"/>
      <w:b/>
      <w:bCs/>
      <w:lang w:eastAsia="ru-RU"/>
    </w:rPr>
  </w:style>
  <w:style w:type="character" w:customStyle="1" w:styleId="111">
    <w:name w:val="Раздел 1.1 Знак"/>
    <w:basedOn w:val="afc"/>
    <w:link w:val="110"/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paragraph" w:customStyle="1" w:styleId="TableParagraph">
    <w:name w:val="Table Paragraph"/>
    <w:basedOn w:val="a1"/>
    <w:uiPriority w:val="1"/>
    <w:qFormat/>
    <w:pPr>
      <w:widowControl w:val="0"/>
      <w:spacing w:after="0" w:line="240" w:lineRule="auto"/>
      <w:ind w:left="109"/>
    </w:pPr>
    <w:rPr>
      <w:rFonts w:ascii="Times New Roman" w:eastAsia="Times New Roman" w:hAnsi="Times New Roman" w:cs="Times New Roman"/>
    </w:rPr>
  </w:style>
  <w:style w:type="paragraph" w:customStyle="1" w:styleId="Footnote">
    <w:name w:val="Footnote"/>
    <w:basedOn w:val="a1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1"/>
    <w:rsid w:val="000809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26">
    <w:name w:val="1626"/>
    <w:aliases w:val="bqiaagaaeyqcaaagiaiaaapcbqaabeofaaaaaaaaaaaaaaaaaaaaaaaaaaaaaaaaaaaaaaaaaaaaaaaaaaaaaaaaaaaaaaaaaaaaaaaaaaaaaaaaaaaaaaaaaaaaaaaaaaaaaaaaaaaaaaaaaaaaaaaaaaaaaaaaaaaaaaaaaaaaaaaaaaaaaaaaaaaaaaaaaaaaaaaaaaaaaaaaaaaaaaaaaaaaaaaaaaaaaaaa"/>
    <w:basedOn w:val="a2"/>
    <w:rsid w:val="009402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basedOn w:val="a1"/>
    <w:next w:val="a1"/>
    <w:link w:val="11"/>
    <w:uiPriority w:val="9"/>
    <w:qFormat/>
    <w:pPr>
      <w:keepNext/>
      <w:spacing w:after="0" w:line="240" w:lineRule="auto"/>
      <w:ind w:firstLine="72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2">
    <w:name w:val="heading 2"/>
    <w:basedOn w:val="a1"/>
    <w:next w:val="a1"/>
    <w:link w:val="20"/>
    <w:qFormat/>
    <w:pPr>
      <w:keepNext/>
      <w:spacing w:after="0" w:line="240" w:lineRule="auto"/>
      <w:ind w:left="720" w:firstLine="72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after="0" w:line="360" w:lineRule="auto"/>
      <w:ind w:left="1439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spacing w:after="0" w:line="240" w:lineRule="auto"/>
      <w:ind w:left="720" w:firstLine="72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pPr>
      <w:keepNext/>
      <w:spacing w:after="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pPr>
      <w:keepNext/>
      <w:spacing w:after="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pPr>
      <w:keepNext/>
      <w:spacing w:after="0" w:line="240" w:lineRule="auto"/>
      <w:jc w:val="center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1"/>
    <w:next w:val="a1"/>
    <w:link w:val="80"/>
    <w:qFormat/>
    <w:pPr>
      <w:keepNext/>
      <w:spacing w:after="0" w:line="240" w:lineRule="auto"/>
      <w:ind w:left="720" w:firstLine="720"/>
      <w:jc w:val="center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pPr>
      <w:keepNext/>
      <w:spacing w:after="0" w:line="240" w:lineRule="auto"/>
      <w:jc w:val="center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Title"/>
    <w:basedOn w:val="a1"/>
    <w:next w:val="a1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2"/>
    <w:link w:val="a5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1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2"/>
    <w:uiPriority w:val="99"/>
    <w:semiHidden/>
    <w:unhideWhenUsed/>
    <w:rPr>
      <w:vertAlign w:val="superscript"/>
    </w:rPr>
  </w:style>
  <w:style w:type="paragraph" w:styleId="ac">
    <w:name w:val="table of figures"/>
    <w:basedOn w:val="a1"/>
    <w:next w:val="a1"/>
    <w:uiPriority w:val="99"/>
    <w:unhideWhenUsed/>
    <w:pPr>
      <w:spacing w:after="0"/>
    </w:pPr>
  </w:style>
  <w:style w:type="character" w:customStyle="1" w:styleId="11">
    <w:name w:val="Заголовок 1 Знак"/>
    <w:basedOn w:val="a2"/>
    <w:link w:val="10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0">
    <w:name w:val="Заголовок 2 Знак"/>
    <w:basedOn w:val="a2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2"/>
    <w:link w:val="7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Pr>
      <w:rFonts w:ascii="Cambria" w:eastAsia="Times New Roman" w:hAnsi="Cambria" w:cs="Times New Roman"/>
      <w:sz w:val="20"/>
      <w:szCs w:val="20"/>
    </w:rPr>
  </w:style>
  <w:style w:type="paragraph" w:styleId="ad">
    <w:name w:val="Block Text"/>
    <w:basedOn w:val="a1"/>
    <w:pPr>
      <w:spacing w:after="0" w:line="240" w:lineRule="auto"/>
      <w:ind w:left="720" w:right="185" w:firstLine="720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e">
    <w:name w:val="Body Text Indent"/>
    <w:basedOn w:val="a1"/>
    <w:link w:val="af"/>
    <w:pPr>
      <w:spacing w:after="0" w:line="240" w:lineRule="auto"/>
      <w:ind w:left="709"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2"/>
    <w:link w:val="ae"/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Indent 2"/>
    <w:basedOn w:val="a1"/>
    <w:link w:val="24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basedOn w:val="a2"/>
    <w:link w:val="23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1"/>
    <w:link w:val="32"/>
    <w:pPr>
      <w:spacing w:after="0" w:line="240" w:lineRule="auto"/>
      <w:ind w:left="709" w:firstLine="425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Body Text"/>
    <w:basedOn w:val="a1"/>
    <w:link w:val="af1"/>
    <w:pPr>
      <w:spacing w:after="0" w:line="240" w:lineRule="auto"/>
      <w:ind w:right="185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Основной текст Знак"/>
    <w:basedOn w:val="a2"/>
    <w:link w:val="af0"/>
    <w:rPr>
      <w:rFonts w:ascii="Times New Roman" w:eastAsia="Times New Roman" w:hAnsi="Times New Roman" w:cs="Times New Roman"/>
      <w:sz w:val="20"/>
      <w:szCs w:val="20"/>
    </w:rPr>
  </w:style>
  <w:style w:type="paragraph" w:styleId="25">
    <w:name w:val="Body Text 2"/>
    <w:basedOn w:val="a1"/>
    <w:link w:val="2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6">
    <w:name w:val="Основной текст 2 Знак"/>
    <w:basedOn w:val="a2"/>
    <w:link w:val="25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er"/>
    <w:basedOn w:val="a1"/>
    <w:link w:val="af3"/>
    <w:uiPriority w:val="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ижний колонтитул Знак"/>
    <w:basedOn w:val="a2"/>
    <w:link w:val="af2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page number"/>
    <w:rPr>
      <w:rFonts w:cs="Times New Roman"/>
    </w:rPr>
  </w:style>
  <w:style w:type="paragraph" w:styleId="af5">
    <w:name w:val="header"/>
    <w:basedOn w:val="a1"/>
    <w:link w:val="af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basedOn w:val="a2"/>
    <w:link w:val="af5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33">
    <w:name w:val="Body Text 3"/>
    <w:basedOn w:val="a1"/>
    <w:link w:val="34"/>
    <w:pPr>
      <w:spacing w:after="0" w:line="240" w:lineRule="auto"/>
      <w:ind w:right="-108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2"/>
    <w:link w:val="33"/>
    <w:rPr>
      <w:rFonts w:ascii="Times New Roman" w:eastAsia="Times New Roman" w:hAnsi="Times New Roman" w:cs="Times New Roman"/>
      <w:sz w:val="16"/>
      <w:szCs w:val="16"/>
    </w:rPr>
  </w:style>
  <w:style w:type="paragraph" w:styleId="1">
    <w:name w:val="toc 1"/>
    <w:basedOn w:val="a1"/>
    <w:next w:val="a1"/>
    <w:uiPriority w:val="39"/>
    <w:pPr>
      <w:numPr>
        <w:ilvl w:val="1"/>
        <w:numId w:val="39"/>
      </w:numPr>
      <w:tabs>
        <w:tab w:val="left" w:pos="400"/>
        <w:tab w:val="right" w:leader="dot" w:pos="9627"/>
      </w:tabs>
      <w:spacing w:after="0" w:line="360" w:lineRule="auto"/>
      <w:ind w:left="0" w:right="652" w:firstLine="0"/>
    </w:pPr>
    <w:rPr>
      <w:rFonts w:ascii="Times New Roman" w:eastAsia="Times New Roman" w:hAnsi="Times New Roman" w:cs="Times New Roman"/>
      <w:b/>
      <w:iCs/>
      <w:caps/>
      <w:sz w:val="28"/>
      <w:szCs w:val="28"/>
      <w:lang w:eastAsia="ru-RU"/>
    </w:rPr>
  </w:style>
  <w:style w:type="paragraph" w:styleId="27">
    <w:name w:val="toc 2"/>
    <w:basedOn w:val="a1"/>
    <w:next w:val="a1"/>
    <w:uiPriority w:val="39"/>
    <w:pPr>
      <w:tabs>
        <w:tab w:val="right" w:leader="dot" w:pos="9639"/>
      </w:tabs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toc 3"/>
    <w:basedOn w:val="a1"/>
    <w:next w:val="a1"/>
    <w:semiHidden/>
    <w:pPr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1"/>
    <w:next w:val="a1"/>
    <w:semiHidden/>
    <w:pPr>
      <w:spacing w:after="0" w:line="240" w:lineRule="auto"/>
      <w:ind w:left="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1"/>
    <w:next w:val="a1"/>
    <w:semiHidden/>
    <w:pPr>
      <w:spacing w:after="0" w:line="240" w:lineRule="auto"/>
      <w:ind w:left="8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1"/>
    <w:next w:val="a1"/>
    <w:semiHidden/>
    <w:pPr>
      <w:spacing w:after="0" w:line="240" w:lineRule="auto"/>
      <w:ind w:left="10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1"/>
    <w:next w:val="a1"/>
    <w:semiHidden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1"/>
    <w:next w:val="a1"/>
    <w:semiHidden/>
    <w:pPr>
      <w:spacing w:after="0" w:line="240" w:lineRule="auto"/>
      <w:ind w:left="1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1"/>
    <w:next w:val="a1"/>
    <w:semiHidden/>
    <w:pPr>
      <w:spacing w:after="0" w:line="240" w:lineRule="auto"/>
      <w:ind w:left="1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Hyperlink"/>
    <w:uiPriority w:val="99"/>
    <w:rPr>
      <w:rFonts w:cs="Times New Roman"/>
      <w:color w:val="0000FF"/>
      <w:u w:val="single"/>
    </w:rPr>
  </w:style>
  <w:style w:type="character" w:styleId="af8">
    <w:name w:val="FollowedHyperlink"/>
    <w:uiPriority w:val="99"/>
    <w:rPr>
      <w:rFonts w:cs="Times New Roman"/>
      <w:color w:val="800080"/>
      <w:u w:val="single"/>
    </w:rPr>
  </w:style>
  <w:style w:type="paragraph" w:styleId="af9">
    <w:name w:val="footnote text"/>
    <w:basedOn w:val="a1"/>
    <w:link w:val="afa"/>
    <w:uiPriority w:val="99"/>
    <w:qFormat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a">
    <w:name w:val="Текст сноски Знак"/>
    <w:basedOn w:val="a2"/>
    <w:link w:val="af9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paragraph" w:styleId="afb">
    <w:name w:val="Subtitle"/>
    <w:basedOn w:val="a1"/>
    <w:next w:val="af0"/>
    <w:link w:val="afc"/>
    <w:qFormat/>
    <w:pPr>
      <w:spacing w:after="0" w:line="360" w:lineRule="auto"/>
      <w:jc w:val="center"/>
    </w:pPr>
    <w:rPr>
      <w:rFonts w:ascii="Cambria" w:eastAsia="Times New Roman" w:hAnsi="Cambria" w:cs="Times New Roman"/>
      <w:sz w:val="24"/>
      <w:szCs w:val="24"/>
    </w:rPr>
  </w:style>
  <w:style w:type="character" w:customStyle="1" w:styleId="afc">
    <w:name w:val="Подзаголовок Знак"/>
    <w:basedOn w:val="a2"/>
    <w:link w:val="afb"/>
    <w:rPr>
      <w:rFonts w:ascii="Cambria" w:eastAsia="Times New Roman" w:hAnsi="Cambria" w:cs="Times New Roman"/>
      <w:sz w:val="24"/>
      <w:szCs w:val="24"/>
    </w:rPr>
  </w:style>
  <w:style w:type="paragraph" w:customStyle="1" w:styleId="210">
    <w:name w:val="Основной текст 21"/>
    <w:basedOn w:val="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с отступом 31"/>
    <w:basedOn w:val="a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d">
    <w:name w:val="footnote reference"/>
    <w:link w:val="12"/>
    <w:uiPriority w:val="99"/>
    <w:rPr>
      <w:rFonts w:cs="Times New Roman"/>
      <w:vertAlign w:val="superscript"/>
    </w:rPr>
  </w:style>
  <w:style w:type="character" w:customStyle="1" w:styleId="afe">
    <w:name w:val="Символ сноски"/>
    <w:qFormat/>
    <w:rPr>
      <w:rFonts w:cs="Times New Roman"/>
      <w:sz w:val="20"/>
      <w:vertAlign w:val="superscript"/>
    </w:rPr>
  </w:style>
  <w:style w:type="paragraph" w:styleId="aff">
    <w:name w:val="Normal (Web)"/>
    <w:basedOn w:val="a1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0">
    <w:name w:val="Table Grid"/>
    <w:basedOn w:val="a3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customStyle="1" w:styleId="aff1">
    <w:name w:val="Основной текст_"/>
    <w:link w:val="1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36">
    <w:name w:val="Основной текст3"/>
    <w:basedOn w:val="aff1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2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1"/>
    <w:link w:val="aff1"/>
    <w:pPr>
      <w:shd w:val="clear" w:color="auto" w:fill="FFFFFF"/>
      <w:spacing w:after="0"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</w:rPr>
  </w:style>
  <w:style w:type="paragraph" w:styleId="aff3">
    <w:name w:val="List Paragraph"/>
    <w:basedOn w:val="a1"/>
    <w:link w:val="aff4"/>
    <w:uiPriority w:val="34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62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2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0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aff5">
    <w:name w:val="Strong"/>
    <w:uiPriority w:val="22"/>
    <w:qFormat/>
    <w:rPr>
      <w:b/>
      <w:bCs/>
    </w:rPr>
  </w:style>
  <w:style w:type="paragraph" w:customStyle="1" w:styleId="url">
    <w:name w:val="url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Название1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2"/>
  </w:style>
  <w:style w:type="paragraph" w:customStyle="1" w:styleId="3f3f3f3f3f3f3f3f3f3f3f3f3f2">
    <w:name w:val="О3fс3fн3fо3fв3fн3fо3fй3f т3fе3fк3fс3fт3f 2"/>
    <w:basedOn w:val="a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Plain Text"/>
    <w:basedOn w:val="a1"/>
    <w:link w:val="aff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7">
    <w:name w:val="Текст Знак"/>
    <w:basedOn w:val="a2"/>
    <w:link w:val="aff6"/>
    <w:rPr>
      <w:rFonts w:ascii="Courier New" w:eastAsia="Times New Roman" w:hAnsi="Courier New" w:cs="Times New Roman"/>
      <w:sz w:val="20"/>
      <w:szCs w:val="20"/>
    </w:rPr>
  </w:style>
  <w:style w:type="paragraph" w:customStyle="1" w:styleId="aff8">
    <w:name w:val="Знак Знак Знак Знак Знак Знак Знак Знак Знак Знак Знак Знак Знак"/>
    <w:basedOn w:val="a1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42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2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2">
    <w:name w:val="Основной текст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0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3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1">
    <w:name w:val="Основной текст (10)"/>
    <w:basedOn w:val="1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4">
    <w:name w:val="Основной текст (5)"/>
    <w:basedOn w:val="5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1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0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5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9">
    <w:name w:val="Оглавление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ffa">
    <w:name w:val="TOC Heading"/>
    <w:basedOn w:val="10"/>
    <w:next w:val="a1"/>
    <w:uiPriority w:val="39"/>
    <w:unhideWhenUsed/>
    <w:qFormat/>
    <w:pPr>
      <w:keepLines/>
      <w:spacing w:before="480" w:line="276" w:lineRule="auto"/>
      <w:ind w:firstLine="0"/>
      <w:outlineLvl w:val="9"/>
    </w:pPr>
    <w:rPr>
      <w:bCs w:val="0"/>
      <w:color w:val="365F91"/>
      <w:szCs w:val="28"/>
    </w:rPr>
  </w:style>
  <w:style w:type="character" w:customStyle="1" w:styleId="affb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c">
    <w:name w:val="Сноска"/>
    <w:basedOn w:val="aff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affd">
    <w:name w:val="No Spacing"/>
    <w:link w:val="affe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styleId="afff">
    <w:name w:val="Emphasis"/>
    <w:qFormat/>
    <w:rPr>
      <w:i/>
      <w:iCs/>
    </w:rPr>
  </w:style>
  <w:style w:type="character" w:customStyle="1" w:styleId="affe">
    <w:name w:val="Без интервала Знак"/>
    <w:link w:val="affd"/>
    <w:uiPriority w:val="1"/>
    <w:rPr>
      <w:rFonts w:ascii="Calibri" w:eastAsia="Times New Roman" w:hAnsi="Calibri" w:cs="Times New Roman"/>
      <w:lang w:eastAsia="ru-RU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fff0">
    <w:name w:val="List"/>
    <w:basedOn w:val="Textbody"/>
    <w:rPr>
      <w:rFonts w:cs="Mangal"/>
    </w:rPr>
  </w:style>
  <w:style w:type="paragraph" w:styleId="afff1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5">
    <w:name w:val="Знак Знак1"/>
    <w:basedOn w:val="a2"/>
    <w:rPr>
      <w:b/>
      <w:sz w:val="24"/>
      <w:lang w:eastAsia="ar-SA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character" w:customStyle="1" w:styleId="16">
    <w:name w:val="Нижний колонтитул Знак1"/>
    <w:basedOn w:val="a2"/>
  </w:style>
  <w:style w:type="paragraph" w:customStyle="1" w:styleId="readmore-js-toggle">
    <w:name w:val="readmore-js-toggl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dmore-js-section">
    <w:name w:val="readmore-js-secti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-wrap">
    <w:name w:val="b-share-popup-wrap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-share-popupicon">
    <w:name w:val="b-share-popup__icon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">
    <w:name w:val="b-share-popup__icon_input"/>
    <w:basedOn w:val="a1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0">
    <w:name w:val="b-share-popup__icon__input"/>
    <w:basedOn w:val="a1"/>
    <w:pPr>
      <w:spacing w:before="100" w:after="100" w:line="240" w:lineRule="auto"/>
      <w:ind w:lef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spacer">
    <w:name w:val="b-share-popup__spac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input">
    <w:name w:val="b-share-popup__input__input"/>
    <w:basedOn w:val="a1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eastAsia="Times New Roman" w:hAnsi="Verdana" w:cs="Times New Roman"/>
      <w:sz w:val="19"/>
      <w:szCs w:val="19"/>
      <w:lang w:eastAsia="ru-RU"/>
    </w:rPr>
  </w:style>
  <w:style w:type="paragraph" w:customStyle="1" w:styleId="b-share-popupto-right">
    <w:name w:val="b-share-popup_to-righ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">
    <w:name w:val="b-ico_action_rar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">
    <w:name w:val="b-ico_action_lar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">
    <w:name w:val="b-share-popup__mai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">
    <w:name w:val="b-share-popup__extra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">
    <w:name w:val="b-share-popup__tail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">
    <w:name w:val="b-share-popup__form"/>
    <w:basedOn w:val="a1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  <w:lang w:eastAsia="ru-RU"/>
    </w:rPr>
  </w:style>
  <w:style w:type="paragraph" w:customStyle="1" w:styleId="b-share-popupformbutton">
    <w:name w:val="b-share-popup__form__button"/>
    <w:basedOn w:val="a1"/>
    <w:pPr>
      <w:spacing w:before="75" w:after="0" w:line="349" w:lineRule="atLeast"/>
      <w:ind w:left="22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form-button">
    <w:name w:val="b-share-form-button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-form-buttonbefore">
    <w:name w:val="b-share-form-button__before"/>
    <w:basedOn w:val="a1"/>
    <w:pPr>
      <w:spacing w:before="100" w:after="100" w:line="240" w:lineRule="auto"/>
      <w:ind w:left="-1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">
    <w:name w:val="b-share-form-button__after"/>
    <w:basedOn w:val="a1"/>
    <w:pPr>
      <w:spacing w:before="100" w:after="100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s">
    <w:name w:val="b-share-form-button_icons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text">
    <w:name w:val="b-share__text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">
    <w:name w:val="b-share__handl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r">
    <w:name w:val="b-share__hr"/>
    <w:basedOn w:val="a1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link">
    <w:name w:val="b-share_link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share">
    <w:name w:val="b-share-form-button_shar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seudo-link">
    <w:name w:val="b-share-pseudo-lin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fontfixed">
    <w:name w:val="b-share_font_fixed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b-sharehandlemore">
    <w:name w:val="b-share__handle_more"/>
    <w:basedOn w:val="a1"/>
    <w:pPr>
      <w:spacing w:after="100" w:line="240" w:lineRule="auto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">
    <w:name w:val="b-share-ic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renren">
    <w:name w:val="b-share-icon_renre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sinaweibo">
    <w:name w:val="b-share-icon_sina_weibo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qzone">
    <w:name w:val="b-share-icon_qzon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tencentweibo">
    <w:name w:val="b-share-icon_tencent_weibo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eastAsia="Times New Roman" w:hAnsi="Arial" w:cs="Arial"/>
      <w:vanish/>
      <w:color w:val="FFFFFF"/>
      <w:sz w:val="21"/>
      <w:szCs w:val="21"/>
      <w:lang w:eastAsia="ru-RU"/>
    </w:rPr>
  </w:style>
  <w:style w:type="paragraph" w:customStyle="1" w:styleId="b-share-btncounter">
    <w:name w:val="b-share-btn__count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pander">
    <w:name w:val="b-share-popup__expand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">
    <w:name w:val="b-share-popup__item__text_collaps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expand">
    <w:name w:val="b-share-popup__item__text_expand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nputlink">
    <w:name w:val="b-share-popup__input_lin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mail">
    <w:name w:val="b-share-popup__form_mail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">
    <w:name w:val="b-share-popup__form_html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">
    <w:name w:val="b-share-form-button__ic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wrap">
    <w:name w:val="b-share-btn__wrap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">
    <w:name w:val="b-share-btn__faceboo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">
    <w:name w:val="b-share-btn__moimi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">
    <w:name w:val="b-share-btn__vkontakt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">
    <w:name w:val="b-share-btn__twitt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">
    <w:name w:val="b-share-btn__odnoklassniki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">
    <w:name w:val="b-share-btn__gplus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">
    <w:name w:val="b-share-btn__yaru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">
    <w:name w:val="b-share-btn__pinteres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">
    <w:name w:val="b-share-popup__item__tex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1">
    <w:name w:val="b-share-popup__item__text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popupitemtext2">
    <w:name w:val="b-share-popup__item__text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  <w:lang w:eastAsia="ru-RU"/>
    </w:rPr>
  </w:style>
  <w:style w:type="paragraph" w:customStyle="1" w:styleId="b-share-popupexpander1">
    <w:name w:val="b-share-popup__expande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3">
    <w:name w:val="b-share-popup__item__text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b-icoactionrarr1">
    <w:name w:val="b-ico_action_rar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1">
    <w:name w:val="b-ico_action_lar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2">
    <w:name w:val="b-ico_action_lar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2">
    <w:name w:val="b-ico_action_rar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collapse1">
    <w:name w:val="b-share-popup__item__text_collapse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expand1">
    <w:name w:val="b-share-popup__item__text_expand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3">
    <w:name w:val="b-ico_action_rar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2">
    <w:name w:val="b-share-popup__item__text_collapse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4">
    <w:name w:val="b-ico_action_rarr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3">
    <w:name w:val="b-ico_action_lar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1">
    <w:name w:val="b-share-popup__main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1">
    <w:name w:val="b-share-popup__extra1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2">
    <w:name w:val="b-share-popup__extra2"/>
    <w:basedOn w:val="a1"/>
    <w:pPr>
      <w:spacing w:after="0" w:line="240" w:lineRule="auto"/>
      <w:ind w:lef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1">
    <w:name w:val="b-share-popup__tail1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tail2">
    <w:name w:val="b-share-popup__tail2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2">
    <w:name w:val="b-share-popup__main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3">
    <w:name w:val="b-share-popup__main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4">
    <w:name w:val="b-share-popup__main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3">
    <w:name w:val="b-share-popup__extra3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4">
    <w:name w:val="b-share-popup__extra4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5">
    <w:name w:val="b-share-popup__extra5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2">
    <w:name w:val="b-share-popup__expande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3">
    <w:name w:val="b-share-popup__expande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4">
    <w:name w:val="b-share-popup__expander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1">
    <w:name w:val="b-share-popup__input_link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2">
    <w:name w:val="b-share-popup__input_link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3">
    <w:name w:val="b-share-popup__input_link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mail1">
    <w:name w:val="b-share-popup__form_mail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1">
    <w:name w:val="b-share-popup__form_html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1">
    <w:name w:val="b-share-popup__form1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sz w:val="19"/>
      <w:szCs w:val="19"/>
      <w:lang w:eastAsia="ru-RU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  <w:lang w:eastAsia="ru-RU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  <w:lang w:eastAsia="ru-RU"/>
    </w:rPr>
  </w:style>
  <w:style w:type="paragraph" w:customStyle="1" w:styleId="b-share-popupformbutton1">
    <w:name w:val="b-share-popup__form__button1"/>
    <w:basedOn w:val="a1"/>
    <w:pPr>
      <w:spacing w:before="75" w:after="0" w:line="349" w:lineRule="atLeast"/>
      <w:ind w:left="22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eastAsia="Times New Roman" w:hAnsi="Verdana" w:cs="Times New Roman"/>
      <w:sz w:val="15"/>
      <w:szCs w:val="15"/>
      <w:lang w:eastAsia="ru-RU"/>
    </w:rPr>
  </w:style>
  <w:style w:type="paragraph" w:customStyle="1" w:styleId="b-share-form-buttonbefore1">
    <w:name w:val="b-share-form-button__before1"/>
    <w:basedOn w:val="a1"/>
    <w:pPr>
      <w:spacing w:before="100" w:after="100" w:line="240" w:lineRule="auto"/>
      <w:ind w:left="-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1">
    <w:name w:val="b-share-form-button__afte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more1">
    <w:name w:val="b-share__handle_more1"/>
    <w:basedOn w:val="a1"/>
    <w:pPr>
      <w:spacing w:after="100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1">
    <w:name w:val="b-share-icon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1">
    <w:name w:val="b-share-form-button1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icon2">
    <w:name w:val="b-share-icon2"/>
    <w:basedOn w:val="a1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2">
    <w:name w:val="b-share-form-button2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text1">
    <w:name w:val="b-share__text1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hr1">
    <w:name w:val="b-share__hr1"/>
    <w:basedOn w:val="a1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text2">
    <w:name w:val="b-share__text2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form-buttonbefore2">
    <w:name w:val="b-share-form-button__before2"/>
    <w:basedOn w:val="a1"/>
    <w:pPr>
      <w:spacing w:before="100" w:after="100" w:line="240" w:lineRule="auto"/>
      <w:ind w:left="-4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1">
    <w:name w:val="b-share-form-button__icon1"/>
    <w:basedOn w:val="a1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3">
    <w:name w:val="b-share-icon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2">
    <w:name w:val="b-share-form-button__icon2"/>
    <w:basedOn w:val="a1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1">
    <w:name w:val="b-share-popup__i1"/>
    <w:basedOn w:val="a1"/>
    <w:pPr>
      <w:shd w:val="clear" w:color="auto" w:fill="333333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text3">
    <w:name w:val="b-share__text3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 w:line="240" w:lineRule="auto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color w:val="CCCCCC"/>
      <w:sz w:val="24"/>
      <w:szCs w:val="24"/>
      <w:lang w:eastAsia="ru-RU"/>
    </w:rPr>
  </w:style>
  <w:style w:type="paragraph" w:customStyle="1" w:styleId="b-share-popupitemtext4">
    <w:name w:val="b-share-popup__item__text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CCCCCC"/>
      <w:sz w:val="24"/>
      <w:szCs w:val="24"/>
      <w:lang w:eastAsia="ru-RU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eastAsia="Times New Roman" w:hAnsi="Arial" w:cs="Arial"/>
      <w:vanish/>
      <w:color w:val="FFFFFF"/>
      <w:sz w:val="17"/>
      <w:szCs w:val="17"/>
      <w:lang w:eastAsia="ru-RU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eastAsia="Times New Roman" w:hAnsi="Arial" w:cs="Arial"/>
      <w:color w:val="FFFFFF"/>
      <w:sz w:val="21"/>
      <w:szCs w:val="21"/>
      <w:lang w:eastAsia="ru-RU"/>
    </w:rPr>
  </w:style>
  <w:style w:type="paragraph" w:customStyle="1" w:styleId="b-share-btnwrap1">
    <w:name w:val="b-share-btn__wrap1"/>
    <w:basedOn w:val="a1"/>
    <w:pPr>
      <w:spacing w:before="100" w:after="100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wrap2">
    <w:name w:val="b-share-btn__wrap2"/>
    <w:basedOn w:val="a1"/>
    <w:pPr>
      <w:spacing w:before="100" w:after="100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4">
    <w:name w:val="b-share-icon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5">
    <w:name w:val="b-share-icon5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2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character" w:customStyle="1" w:styleId="c3">
    <w:name w:val="c3"/>
    <w:basedOn w:val="a2"/>
    <w:uiPriority w:val="99"/>
  </w:style>
  <w:style w:type="numbering" w:customStyle="1" w:styleId="WWNum1">
    <w:name w:val="WWNum1"/>
    <w:basedOn w:val="a4"/>
    <w:pPr>
      <w:numPr>
        <w:numId w:val="1"/>
      </w:numPr>
    </w:pPr>
  </w:style>
  <w:style w:type="numbering" w:customStyle="1" w:styleId="WWNum2">
    <w:name w:val="WWNum2"/>
    <w:basedOn w:val="a4"/>
    <w:pPr>
      <w:numPr>
        <w:numId w:val="2"/>
      </w:numPr>
    </w:pPr>
  </w:style>
  <w:style w:type="numbering" w:customStyle="1" w:styleId="WWNum3">
    <w:name w:val="WWNum3"/>
    <w:basedOn w:val="a4"/>
    <w:pPr>
      <w:numPr>
        <w:numId w:val="3"/>
      </w:numPr>
    </w:pPr>
  </w:style>
  <w:style w:type="numbering" w:customStyle="1" w:styleId="WWNum4">
    <w:name w:val="WWNum4"/>
    <w:basedOn w:val="a4"/>
    <w:pPr>
      <w:numPr>
        <w:numId w:val="4"/>
      </w:numPr>
    </w:pPr>
  </w:style>
  <w:style w:type="numbering" w:customStyle="1" w:styleId="WWNum5">
    <w:name w:val="WWNum5"/>
    <w:basedOn w:val="a4"/>
    <w:pPr>
      <w:numPr>
        <w:numId w:val="5"/>
      </w:numPr>
    </w:pPr>
  </w:style>
  <w:style w:type="numbering" w:customStyle="1" w:styleId="WWNum6">
    <w:name w:val="WWNum6"/>
    <w:basedOn w:val="a4"/>
    <w:pPr>
      <w:numPr>
        <w:numId w:val="6"/>
      </w:numPr>
    </w:pPr>
  </w:style>
  <w:style w:type="numbering" w:customStyle="1" w:styleId="WWNum7">
    <w:name w:val="WWNum7"/>
    <w:basedOn w:val="a4"/>
    <w:pPr>
      <w:numPr>
        <w:numId w:val="7"/>
      </w:numPr>
    </w:pPr>
  </w:style>
  <w:style w:type="numbering" w:customStyle="1" w:styleId="WWNum8">
    <w:name w:val="WWNum8"/>
    <w:basedOn w:val="a4"/>
    <w:pPr>
      <w:numPr>
        <w:numId w:val="8"/>
      </w:numPr>
    </w:pPr>
  </w:style>
  <w:style w:type="numbering" w:customStyle="1" w:styleId="WWNum9">
    <w:name w:val="WWNum9"/>
    <w:basedOn w:val="a4"/>
    <w:pPr>
      <w:numPr>
        <w:numId w:val="9"/>
      </w:numPr>
    </w:pPr>
  </w:style>
  <w:style w:type="numbering" w:customStyle="1" w:styleId="WWNum10">
    <w:name w:val="WWNum10"/>
    <w:basedOn w:val="a4"/>
    <w:pPr>
      <w:numPr>
        <w:numId w:val="10"/>
      </w:numPr>
    </w:pPr>
  </w:style>
  <w:style w:type="numbering" w:customStyle="1" w:styleId="WWNum11">
    <w:name w:val="WWNum11"/>
    <w:basedOn w:val="a4"/>
    <w:pPr>
      <w:numPr>
        <w:numId w:val="11"/>
      </w:numPr>
    </w:pPr>
  </w:style>
  <w:style w:type="numbering" w:customStyle="1" w:styleId="WWNum12">
    <w:name w:val="WWNum12"/>
    <w:basedOn w:val="a4"/>
    <w:pPr>
      <w:numPr>
        <w:numId w:val="12"/>
      </w:numPr>
    </w:pPr>
  </w:style>
  <w:style w:type="numbering" w:customStyle="1" w:styleId="WWNum13">
    <w:name w:val="WWNum13"/>
    <w:basedOn w:val="a4"/>
    <w:pPr>
      <w:numPr>
        <w:numId w:val="13"/>
      </w:numPr>
    </w:pPr>
  </w:style>
  <w:style w:type="numbering" w:customStyle="1" w:styleId="WWNum14">
    <w:name w:val="WWNum14"/>
    <w:basedOn w:val="a4"/>
    <w:pPr>
      <w:numPr>
        <w:numId w:val="14"/>
      </w:numPr>
    </w:pPr>
  </w:style>
  <w:style w:type="numbering" w:customStyle="1" w:styleId="WWNum15">
    <w:name w:val="WWNum15"/>
    <w:basedOn w:val="a4"/>
    <w:pPr>
      <w:numPr>
        <w:numId w:val="15"/>
      </w:numPr>
    </w:pPr>
  </w:style>
  <w:style w:type="numbering" w:customStyle="1" w:styleId="WWNum16">
    <w:name w:val="WWNum16"/>
    <w:basedOn w:val="a4"/>
    <w:pPr>
      <w:numPr>
        <w:numId w:val="16"/>
      </w:numPr>
    </w:pPr>
  </w:style>
  <w:style w:type="numbering" w:customStyle="1" w:styleId="WWNum17">
    <w:name w:val="WWNum17"/>
    <w:basedOn w:val="a4"/>
    <w:pPr>
      <w:numPr>
        <w:numId w:val="17"/>
      </w:numPr>
    </w:pPr>
  </w:style>
  <w:style w:type="numbering" w:customStyle="1" w:styleId="WWNum18">
    <w:name w:val="WWNum18"/>
    <w:basedOn w:val="a4"/>
    <w:pPr>
      <w:numPr>
        <w:numId w:val="18"/>
      </w:numPr>
    </w:pPr>
  </w:style>
  <w:style w:type="numbering" w:customStyle="1" w:styleId="WWNum19">
    <w:name w:val="WWNum19"/>
    <w:basedOn w:val="a4"/>
    <w:pPr>
      <w:numPr>
        <w:numId w:val="19"/>
      </w:numPr>
    </w:pPr>
  </w:style>
  <w:style w:type="numbering" w:customStyle="1" w:styleId="WWNum20">
    <w:name w:val="WWNum20"/>
    <w:basedOn w:val="a4"/>
    <w:pPr>
      <w:numPr>
        <w:numId w:val="20"/>
      </w:numPr>
    </w:pPr>
  </w:style>
  <w:style w:type="numbering" w:customStyle="1" w:styleId="WWNum21">
    <w:name w:val="WWNum21"/>
    <w:basedOn w:val="a4"/>
    <w:pPr>
      <w:numPr>
        <w:numId w:val="38"/>
      </w:numPr>
    </w:pPr>
  </w:style>
  <w:style w:type="numbering" w:customStyle="1" w:styleId="WWNum22">
    <w:name w:val="WWNum22"/>
    <w:basedOn w:val="a4"/>
    <w:pPr>
      <w:numPr>
        <w:numId w:val="21"/>
      </w:numPr>
    </w:pPr>
  </w:style>
  <w:style w:type="numbering" w:customStyle="1" w:styleId="WWNum23">
    <w:name w:val="WWNum23"/>
    <w:basedOn w:val="a4"/>
    <w:pPr>
      <w:numPr>
        <w:numId w:val="22"/>
      </w:numPr>
    </w:pPr>
  </w:style>
  <w:style w:type="numbering" w:customStyle="1" w:styleId="WWNum24">
    <w:name w:val="WWNum24"/>
    <w:basedOn w:val="a4"/>
    <w:pPr>
      <w:numPr>
        <w:numId w:val="23"/>
      </w:numPr>
    </w:pPr>
  </w:style>
  <w:style w:type="numbering" w:customStyle="1" w:styleId="WWNum25">
    <w:name w:val="WWNum25"/>
    <w:basedOn w:val="a4"/>
    <w:pPr>
      <w:numPr>
        <w:numId w:val="24"/>
      </w:numPr>
    </w:pPr>
  </w:style>
  <w:style w:type="numbering" w:customStyle="1" w:styleId="WWNum26">
    <w:name w:val="WWNum26"/>
    <w:basedOn w:val="a4"/>
    <w:pPr>
      <w:numPr>
        <w:numId w:val="25"/>
      </w:numPr>
    </w:pPr>
  </w:style>
  <w:style w:type="numbering" w:customStyle="1" w:styleId="WWNum27">
    <w:name w:val="WWNum27"/>
    <w:basedOn w:val="a4"/>
    <w:pPr>
      <w:numPr>
        <w:numId w:val="26"/>
      </w:numPr>
    </w:pPr>
  </w:style>
  <w:style w:type="numbering" w:customStyle="1" w:styleId="WWNum28">
    <w:name w:val="WWNum28"/>
    <w:basedOn w:val="a4"/>
    <w:pPr>
      <w:numPr>
        <w:numId w:val="27"/>
      </w:numPr>
    </w:pPr>
  </w:style>
  <w:style w:type="numbering" w:customStyle="1" w:styleId="WWNum29">
    <w:name w:val="WWNum29"/>
    <w:basedOn w:val="a4"/>
    <w:pPr>
      <w:numPr>
        <w:numId w:val="28"/>
      </w:numPr>
    </w:pPr>
  </w:style>
  <w:style w:type="numbering" w:customStyle="1" w:styleId="WWNum30">
    <w:name w:val="WWNum30"/>
    <w:basedOn w:val="a4"/>
    <w:pPr>
      <w:numPr>
        <w:numId w:val="29"/>
      </w:numPr>
    </w:pPr>
  </w:style>
  <w:style w:type="numbering" w:customStyle="1" w:styleId="WWNum31">
    <w:name w:val="WWNum31"/>
    <w:basedOn w:val="a4"/>
    <w:pPr>
      <w:numPr>
        <w:numId w:val="30"/>
      </w:numPr>
    </w:pPr>
  </w:style>
  <w:style w:type="numbering" w:customStyle="1" w:styleId="WWNum32">
    <w:name w:val="WWNum32"/>
    <w:basedOn w:val="a4"/>
    <w:pPr>
      <w:numPr>
        <w:numId w:val="31"/>
      </w:numPr>
    </w:pPr>
  </w:style>
  <w:style w:type="numbering" w:customStyle="1" w:styleId="WWNum33">
    <w:name w:val="WWNum33"/>
    <w:basedOn w:val="a4"/>
    <w:pPr>
      <w:numPr>
        <w:numId w:val="32"/>
      </w:numPr>
    </w:pPr>
  </w:style>
  <w:style w:type="numbering" w:customStyle="1" w:styleId="WWNum34">
    <w:name w:val="WWNum34"/>
    <w:basedOn w:val="a4"/>
    <w:pPr>
      <w:numPr>
        <w:numId w:val="33"/>
      </w:numPr>
    </w:pPr>
  </w:style>
  <w:style w:type="numbering" w:customStyle="1" w:styleId="WWNum35">
    <w:name w:val="WWNum35"/>
    <w:basedOn w:val="a4"/>
    <w:pPr>
      <w:numPr>
        <w:numId w:val="34"/>
      </w:numPr>
    </w:pPr>
  </w:style>
  <w:style w:type="numbering" w:customStyle="1" w:styleId="WW8Num7">
    <w:name w:val="WW8Num7"/>
    <w:basedOn w:val="a4"/>
    <w:pPr>
      <w:numPr>
        <w:numId w:val="35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table" w:customStyle="1" w:styleId="17">
    <w:name w:val="Сетка таблицы1"/>
    <w:basedOn w:val="a3"/>
    <w:next w:val="aff0"/>
    <w:uiPriority w:val="3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3">
    <w:name w:val="Balloon Text"/>
    <w:basedOn w:val="a1"/>
    <w:link w:val="afff4"/>
    <w:uiPriority w:val="99"/>
    <w:semiHidden/>
    <w:unhideWhenUsed/>
    <w:pPr>
      <w:widowControl w:val="0"/>
      <w:spacing w:after="0" w:line="240" w:lineRule="auto"/>
    </w:pPr>
    <w:rPr>
      <w:rFonts w:ascii="Segoe UI" w:eastAsia="SimSun" w:hAnsi="Segoe UI" w:cs="Segoe UI"/>
      <w:sz w:val="18"/>
      <w:szCs w:val="18"/>
    </w:rPr>
  </w:style>
  <w:style w:type="character" w:customStyle="1" w:styleId="afff4">
    <w:name w:val="Текст выноски Знак"/>
    <w:basedOn w:val="a2"/>
    <w:link w:val="afff3"/>
    <w:uiPriority w:val="99"/>
    <w:semiHidden/>
    <w:rPr>
      <w:rFonts w:ascii="Segoe UI" w:eastAsia="SimSun" w:hAnsi="Segoe UI" w:cs="Segoe UI"/>
      <w:sz w:val="18"/>
      <w:szCs w:val="18"/>
    </w:rPr>
  </w:style>
  <w:style w:type="paragraph" w:customStyle="1" w:styleId="a0">
    <w:name w:val="Перечисление"/>
    <w:link w:val="afff5"/>
    <w:uiPriority w:val="99"/>
    <w:qFormat/>
    <w:pPr>
      <w:numPr>
        <w:numId w:val="36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5">
    <w:name w:val="Перечисление Знак"/>
    <w:link w:val="a0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">
    <w:name w:val="НОМЕРА"/>
    <w:basedOn w:val="aff"/>
    <w:link w:val="afff6"/>
    <w:uiPriority w:val="99"/>
    <w:qFormat/>
    <w:pPr>
      <w:numPr>
        <w:numId w:val="3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6">
    <w:name w:val="НОМЕРА Знак"/>
    <w:link w:val="a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afff7">
    <w:name w:val="Подчёркнуный текст"/>
    <w:basedOn w:val="a1"/>
    <w:next w:val="a1"/>
    <w:uiPriority w:val="99"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a">
    <w:name w:val="Основной текст1"/>
    <w:basedOn w:val="af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28">
    <w:name w:val="Основной текст2"/>
    <w:basedOn w:val="a1"/>
    <w:pPr>
      <w:shd w:val="clear" w:color="auto" w:fill="FFFFFF"/>
      <w:spacing w:before="180" w:after="0" w:line="0" w:lineRule="atLeast"/>
      <w:ind w:hanging="1600"/>
    </w:pPr>
    <w:rPr>
      <w:rFonts w:ascii="Times New Roman" w:eastAsia="Times New Roman" w:hAnsi="Times New Roman" w:cs="Times New Roman"/>
      <w:color w:val="000000"/>
      <w:sz w:val="27"/>
      <w:szCs w:val="27"/>
      <w:lang w:val="ru" w:eastAsia="ru-RU"/>
    </w:rPr>
  </w:style>
  <w:style w:type="paragraph" w:customStyle="1" w:styleId="paragraph">
    <w:name w:val="paragraph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msonormal0">
    <w:name w:val="msonormal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Абзац списка Знак"/>
    <w:link w:val="aff3"/>
    <w:uiPriority w:val="34"/>
    <w:qFormat/>
    <w:rPr>
      <w:rFonts w:ascii="Calibri" w:eastAsia="Times New Roman" w:hAnsi="Calibri" w:cs="Times New Roman"/>
      <w:lang w:eastAsia="ru-RU"/>
    </w:rPr>
  </w:style>
  <w:style w:type="table" w:customStyle="1" w:styleId="43">
    <w:name w:val="Сетка таблицы4"/>
    <w:basedOn w:val="a3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8">
    <w:name w:val="annotation reference"/>
    <w:basedOn w:val="a2"/>
    <w:uiPriority w:val="99"/>
    <w:semiHidden/>
    <w:unhideWhenUsed/>
    <w:rPr>
      <w:sz w:val="16"/>
      <w:szCs w:val="16"/>
    </w:rPr>
  </w:style>
  <w:style w:type="paragraph" w:styleId="afff9">
    <w:name w:val="annotation text"/>
    <w:basedOn w:val="a1"/>
    <w:link w:val="aff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a">
    <w:name w:val="Текст примечания Знак"/>
    <w:basedOn w:val="a2"/>
    <w:link w:val="afff9"/>
    <w:uiPriority w:val="99"/>
    <w:semiHidden/>
    <w:rPr>
      <w:sz w:val="20"/>
      <w:szCs w:val="20"/>
    </w:rPr>
  </w:style>
  <w:style w:type="paragraph" w:styleId="afffb">
    <w:name w:val="annotation subject"/>
    <w:basedOn w:val="afff9"/>
    <w:next w:val="afff9"/>
    <w:link w:val="afffc"/>
    <w:uiPriority w:val="99"/>
    <w:semiHidden/>
    <w:unhideWhenUsed/>
    <w:rPr>
      <w:b/>
      <w:bCs/>
    </w:rPr>
  </w:style>
  <w:style w:type="character" w:customStyle="1" w:styleId="afffc">
    <w:name w:val="Тема примечания Знак"/>
    <w:basedOn w:val="afffa"/>
    <w:link w:val="afffb"/>
    <w:uiPriority w:val="99"/>
    <w:semiHidden/>
    <w:rPr>
      <w:b/>
      <w:bCs/>
      <w:sz w:val="20"/>
      <w:szCs w:val="20"/>
    </w:rPr>
  </w:style>
  <w:style w:type="table" w:customStyle="1" w:styleId="29">
    <w:name w:val="Сетка таблицы2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b">
    <w:name w:val="Нет списка1"/>
    <w:next w:val="a4"/>
    <w:uiPriority w:val="99"/>
    <w:semiHidden/>
    <w:unhideWhenUsed/>
  </w:style>
  <w:style w:type="table" w:customStyle="1" w:styleId="37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3"/>
    <w:next w:val="aff0"/>
    <w:uiPriority w:val="59"/>
    <w:qFormat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paragraph" w:customStyle="1" w:styleId="xl63">
    <w:name w:val="xl63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CC66FF"/>
      <w:sz w:val="24"/>
      <w:szCs w:val="24"/>
      <w:lang w:eastAsia="ru-RU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">
    <w:name w:val="s_1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t-p">
    <w:name w:val="dt-p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d">
    <w:name w:val="Раздел 1"/>
    <w:basedOn w:val="10"/>
    <w:link w:val="1e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caps/>
      <w:sz w:val="24"/>
      <w:szCs w:val="24"/>
    </w:rPr>
  </w:style>
  <w:style w:type="character" w:customStyle="1" w:styleId="1e">
    <w:name w:val="Раздел 1 Знак"/>
    <w:basedOn w:val="11"/>
    <w:link w:val="1d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2">
    <w:name w:val="Знак сноски1"/>
    <w:basedOn w:val="a1"/>
    <w:link w:val="afd"/>
    <w:pPr>
      <w:spacing w:after="0" w:line="240" w:lineRule="auto"/>
    </w:pPr>
    <w:rPr>
      <w:rFonts w:cs="Times New Roman"/>
      <w:vertAlign w:val="superscript"/>
    </w:rPr>
  </w:style>
  <w:style w:type="paragraph" w:customStyle="1" w:styleId="110">
    <w:name w:val="Раздел 1.1"/>
    <w:basedOn w:val="afb"/>
    <w:link w:val="111"/>
    <w:qFormat/>
    <w:pPr>
      <w:spacing w:after="120" w:line="276" w:lineRule="auto"/>
      <w:ind w:firstLine="709"/>
      <w:jc w:val="left"/>
      <w:outlineLvl w:val="1"/>
    </w:pPr>
    <w:rPr>
      <w:rFonts w:ascii="Times New Roman Полужирный" w:eastAsia="Segoe UI" w:hAnsi="Times New Roman Полужирный"/>
      <w:b/>
      <w:bCs/>
      <w:lang w:eastAsia="ru-RU"/>
    </w:rPr>
  </w:style>
  <w:style w:type="character" w:customStyle="1" w:styleId="111">
    <w:name w:val="Раздел 1.1 Знак"/>
    <w:basedOn w:val="afc"/>
    <w:link w:val="110"/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paragraph" w:customStyle="1" w:styleId="TableParagraph">
    <w:name w:val="Table Paragraph"/>
    <w:basedOn w:val="a1"/>
    <w:uiPriority w:val="1"/>
    <w:qFormat/>
    <w:pPr>
      <w:widowControl w:val="0"/>
      <w:spacing w:after="0" w:line="240" w:lineRule="auto"/>
      <w:ind w:left="109"/>
    </w:pPr>
    <w:rPr>
      <w:rFonts w:ascii="Times New Roman" w:eastAsia="Times New Roman" w:hAnsi="Times New Roman" w:cs="Times New Roman"/>
    </w:rPr>
  </w:style>
  <w:style w:type="paragraph" w:customStyle="1" w:styleId="Footnote">
    <w:name w:val="Footnote"/>
    <w:basedOn w:val="a1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1"/>
    <w:rsid w:val="000809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26">
    <w:name w:val="1626"/>
    <w:aliases w:val="bqiaagaaeyqcaaagiaiaaapcbqaabeofaaaaaaaaaaaaaaaaaaaaaaaaaaaaaaaaaaaaaaaaaaaaaaaaaaaaaaaaaaaaaaaaaaaaaaaaaaaaaaaaaaaaaaaaaaaaaaaaaaaaaaaaaaaaaaaaaaaaaaaaaaaaaaaaaaaaaaaaaaaaaaaaaaaaaaaaaaaaaaaaaaaaaaaaaaaaaaaaaaaaaaaaaaaaaaaaaaaaaaaa"/>
    <w:basedOn w:val="a2"/>
    <w:rsid w:val="009402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0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23" Type="http://schemas.openxmlformats.org/officeDocument/2006/relationships/fontTable" Target="fontTable.xm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CE0CA-0C34-4A94-91BF-1C0686D90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30</Pages>
  <Words>5954</Words>
  <Characters>33943</Characters>
  <Application>Microsoft Office Word</Application>
  <DocSecurity>0</DocSecurity>
  <Lines>282</Lines>
  <Paragraphs>79</Paragraphs>
  <ScaleCrop>false</ScaleCrop>
  <Company/>
  <LinksUpToDate>false</LinksUpToDate>
  <CharactersWithSpaces>39818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 Лисачёва</dc:creator>
  <cp:lastModifiedBy>Yuliya K</cp:lastModifiedBy>
  <cp:revision>29</cp:revision>
  <dcterms:created xsi:type="dcterms:W3CDTF">2024-07-25T09:31:00Z</dcterms:created>
  <dcterms:modified xsi:type="dcterms:W3CDTF">2025-06-09T03:52:00Z</dcterms:modified>
</cp:coreProperties>
</file>